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990727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snesení </w:t>
      </w:r>
      <w:proofErr w:type="gramStart"/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</w:t>
      </w:r>
      <w:proofErr w:type="gramEnd"/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</w:t>
      </w:r>
      <w:r w:rsidR="004B76D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</w:t>
      </w:r>
      <w:r w:rsidR="00BE657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proofErr w:type="gramStart"/>
      <w:r w:rsidR="00BE657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10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BE657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5364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2017</w:t>
      </w:r>
      <w:proofErr w:type="gramEnd"/>
    </w:p>
    <w:p w:rsidR="00B42ED7" w:rsidRDefault="00B42ED7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02417" w:rsidRPr="009E432E" w:rsidRDefault="00302417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12F90" w:rsidRPr="009E432E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ED7" w:rsidRPr="009E432E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947" w:rsidRPr="009E432E" w:rsidRDefault="004B76D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R/6</w:t>
      </w:r>
      <w:r w:rsidR="00BE657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BE657E">
        <w:rPr>
          <w:rFonts w:ascii="Times New Roman" w:eastAsia="Times New Roman" w:hAnsi="Times New Roman" w:cs="Times New Roman"/>
          <w:sz w:val="24"/>
          <w:szCs w:val="24"/>
        </w:rPr>
        <w:t>60</w:t>
      </w:r>
      <w:r w:rsidR="00484C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 xml:space="preserve"> 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</w:t>
      </w:r>
      <w:proofErr w:type="gramEnd"/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Pr="009E432E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R/61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/17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>
        <w:rPr>
          <w:rFonts w:ascii="Times New Roman" w:eastAsia="Times New Roman" w:hAnsi="Times New Roman" w:cs="Times New Roman"/>
          <w:sz w:val="24"/>
          <w:szCs w:val="24"/>
        </w:rPr>
        <w:t>navržený program své 61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3E565A" w:rsidRDefault="003E565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C81" w:rsidRDefault="00B32C8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D47" w:rsidRPr="000F0D47" w:rsidRDefault="00B32C81" w:rsidP="000F0D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F0D47">
        <w:rPr>
          <w:rFonts w:ascii="Times New Roman" w:eastAsia="Times New Roman" w:hAnsi="Times New Roman" w:cs="Times New Roman"/>
          <w:b/>
          <w:sz w:val="24"/>
          <w:szCs w:val="24"/>
        </w:rPr>
        <w:t>R/61/17/5</w:t>
      </w:r>
      <w:r w:rsidR="000F0D47" w:rsidRPr="000F0D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0D47" w:rsidRPr="000F0D47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a) zákona č. 128/2000 Sb., o obcích (obecní zřízení), ve znění pozdějších předpisů, </w:t>
      </w:r>
      <w:r w:rsidR="000F0D47" w:rsidRPr="000F0D47">
        <w:rPr>
          <w:rFonts w:ascii="Times New Roman" w:hAnsi="Times New Roman" w:cs="Times New Roman"/>
          <w:sz w:val="24"/>
          <w:szCs w:val="24"/>
        </w:rPr>
        <w:t>změny rozpočtu na rok 2017 uvedené v příloze č. 1 zápisu.</w:t>
      </w:r>
    </w:p>
    <w:p w:rsidR="000F0D47" w:rsidRPr="000F0D47" w:rsidRDefault="000F0D47" w:rsidP="000F0D4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D47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B32C81" w:rsidRPr="000F0D47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C81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D6C" w:rsidRPr="003A1D6C" w:rsidRDefault="00B32C81" w:rsidP="003A1D6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A1D6C">
        <w:rPr>
          <w:rFonts w:ascii="Times New Roman" w:eastAsia="Times New Roman" w:hAnsi="Times New Roman" w:cs="Times New Roman"/>
          <w:b/>
          <w:sz w:val="24"/>
          <w:szCs w:val="24"/>
        </w:rPr>
        <w:t>R/61/17/6</w:t>
      </w:r>
      <w:r w:rsidR="003A1D6C" w:rsidRPr="003A1D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1D6C" w:rsidRPr="003A1D6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3A1D6C" w:rsidRPr="003A1D6C">
        <w:rPr>
          <w:rFonts w:ascii="Times New Roman" w:hAnsi="Times New Roman" w:cs="Times New Roman"/>
          <w:sz w:val="24"/>
          <w:szCs w:val="24"/>
        </w:rPr>
        <w:t>záměr pronájmu kanceláře č. 107a o výměře 28,62 m</w:t>
      </w:r>
      <w:r w:rsidR="003A1D6C" w:rsidRPr="003A1D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A1D6C" w:rsidRPr="003A1D6C">
        <w:rPr>
          <w:rFonts w:ascii="Times New Roman" w:hAnsi="Times New Roman" w:cs="Times New Roman"/>
          <w:sz w:val="24"/>
          <w:szCs w:val="24"/>
        </w:rPr>
        <w:t>, č. 107b o výměře 9,45 m</w:t>
      </w:r>
      <w:r w:rsidR="003A1D6C" w:rsidRPr="003A1D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A1D6C" w:rsidRPr="003A1D6C">
        <w:rPr>
          <w:rFonts w:ascii="Times New Roman" w:hAnsi="Times New Roman" w:cs="Times New Roman"/>
          <w:sz w:val="24"/>
          <w:szCs w:val="24"/>
        </w:rPr>
        <w:t xml:space="preserve"> v prvním nadzemním podlaží a kanceláře č. 202 o výměře 29,16 m</w:t>
      </w:r>
      <w:r w:rsidR="003A1D6C" w:rsidRPr="003A1D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A1D6C" w:rsidRPr="003A1D6C">
        <w:rPr>
          <w:rFonts w:ascii="Times New Roman" w:hAnsi="Times New Roman" w:cs="Times New Roman"/>
          <w:sz w:val="24"/>
          <w:szCs w:val="24"/>
        </w:rPr>
        <w:t>, č. 204a o výměře 18,9 m</w:t>
      </w:r>
      <w:r w:rsidR="003A1D6C" w:rsidRPr="003A1D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A1D6C" w:rsidRPr="003A1D6C">
        <w:rPr>
          <w:rFonts w:ascii="Times New Roman" w:hAnsi="Times New Roman" w:cs="Times New Roman"/>
          <w:sz w:val="24"/>
          <w:szCs w:val="24"/>
        </w:rPr>
        <w:t xml:space="preserve"> ve druhém nadzemním podlaží domu č. pop. 38 na nám. T. G. Masaryka č. 10 v Břeclavi, za nájemné ve výši 1 551 Kč za m</w:t>
      </w:r>
      <w:r w:rsidR="003A1D6C" w:rsidRPr="003A1D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A1D6C" w:rsidRPr="003A1D6C">
        <w:rPr>
          <w:rFonts w:ascii="Times New Roman" w:hAnsi="Times New Roman" w:cs="Times New Roman"/>
          <w:sz w:val="24"/>
          <w:szCs w:val="24"/>
        </w:rPr>
        <w:t xml:space="preserve"> ročně a úhradou služeb poskytovaným s nájmem, zvyšované každoročně o míru inflace, na dobu neurčitou, za účelem užívání jako kanceláře.</w:t>
      </w:r>
    </w:p>
    <w:p w:rsidR="00B32C81" w:rsidRPr="003A1D6C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C81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BB6" w:rsidRPr="00A75BB6" w:rsidRDefault="00B32C81" w:rsidP="00A75B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75BB6">
        <w:rPr>
          <w:rFonts w:ascii="Times New Roman" w:eastAsia="Times New Roman" w:hAnsi="Times New Roman" w:cs="Times New Roman"/>
          <w:b/>
          <w:sz w:val="24"/>
          <w:szCs w:val="24"/>
        </w:rPr>
        <w:t>R/61/17/</w:t>
      </w:r>
      <w:r w:rsidR="00CD5389" w:rsidRPr="00A75BB6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A75BB6" w:rsidRPr="00A75B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5BB6" w:rsidRPr="00A75BB6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A75BB6" w:rsidRPr="00A75BB6">
        <w:rPr>
          <w:rFonts w:ascii="Times New Roman" w:hAnsi="Times New Roman" w:cs="Times New Roman"/>
          <w:sz w:val="24"/>
          <w:szCs w:val="24"/>
        </w:rPr>
        <w:t>uzavření smlouvy o smlouvě budoucí o zřízení věcného břemene- služebnosti, k části pozemku p. č. 3323/303, o výměře cca 100 m</w:t>
      </w:r>
      <w:r w:rsidR="00A75BB6" w:rsidRPr="00A75B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75BB6" w:rsidRPr="00A75BB6">
        <w:rPr>
          <w:rFonts w:ascii="Times New Roman" w:hAnsi="Times New Roman" w:cs="Times New Roman"/>
          <w:sz w:val="24"/>
          <w:szCs w:val="24"/>
        </w:rPr>
        <w:t xml:space="preserve"> (výměra bude upřesněna geometrickým plánem), spočívajícího v právu vlastníka bezprostředně sousedícího pozemku p. č. 3334/1 užívat předmětnou část pozemku p. č. 3323/303 jako vstup a vjezd na pozemek p. č. 3334/1, vše v k. </w:t>
      </w:r>
      <w:proofErr w:type="spellStart"/>
      <w:r w:rsidR="00A75BB6" w:rsidRPr="00A75BB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75BB6" w:rsidRPr="00A75BB6">
        <w:rPr>
          <w:rFonts w:ascii="Times New Roman" w:hAnsi="Times New Roman" w:cs="Times New Roman"/>
          <w:sz w:val="24"/>
          <w:szCs w:val="24"/>
        </w:rPr>
        <w:t xml:space="preserve"> Poštorná, a to s </w:t>
      </w:r>
      <w:r w:rsidR="00990727">
        <w:rPr>
          <w:rFonts w:ascii="Times New Roman" w:hAnsi="Times New Roman" w:cs="Times New Roman"/>
          <w:sz w:val="24"/>
          <w:szCs w:val="24"/>
        </w:rPr>
        <w:t>XXXXXXXXX</w:t>
      </w:r>
      <w:r w:rsidR="00A75BB6" w:rsidRPr="00A75BB6">
        <w:rPr>
          <w:rFonts w:ascii="Times New Roman" w:hAnsi="Times New Roman" w:cs="Times New Roman"/>
          <w:sz w:val="24"/>
          <w:szCs w:val="24"/>
        </w:rPr>
        <w:t xml:space="preserve">, s tím, že věcné břemeno se zřizuje bezúplatně a na dobu určitou, do </w:t>
      </w:r>
      <w:proofErr w:type="gramStart"/>
      <w:r w:rsidR="00A75BB6" w:rsidRPr="00A75BB6">
        <w:rPr>
          <w:rFonts w:ascii="Times New Roman" w:hAnsi="Times New Roman" w:cs="Times New Roman"/>
          <w:sz w:val="24"/>
          <w:szCs w:val="24"/>
        </w:rPr>
        <w:t>21.03.2027</w:t>
      </w:r>
      <w:proofErr w:type="gramEnd"/>
      <w:r w:rsidR="00A75BB6" w:rsidRPr="00A75BB6">
        <w:rPr>
          <w:rFonts w:ascii="Times New Roman" w:hAnsi="Times New Roman" w:cs="Times New Roman"/>
          <w:sz w:val="24"/>
          <w:szCs w:val="24"/>
        </w:rPr>
        <w:t>. Smlouva je uvedená v příloze č. 2 zápisu.</w:t>
      </w:r>
    </w:p>
    <w:p w:rsidR="00A75BB6" w:rsidRPr="00A75BB6" w:rsidRDefault="00A75BB6" w:rsidP="00A75BB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BB6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B32C81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C81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639" w:rsidRPr="00A14639" w:rsidRDefault="00B32C81" w:rsidP="00A1463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14639">
        <w:rPr>
          <w:rFonts w:ascii="Times New Roman" w:eastAsia="Times New Roman" w:hAnsi="Times New Roman" w:cs="Times New Roman"/>
          <w:b/>
          <w:sz w:val="24"/>
          <w:szCs w:val="24"/>
        </w:rPr>
        <w:t>R/61/17/</w:t>
      </w:r>
      <w:r w:rsidR="00CD5389" w:rsidRPr="00A14639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A75BB6" w:rsidRPr="00A146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4639" w:rsidRPr="00A14639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A14639" w:rsidRPr="00A14639">
        <w:rPr>
          <w:rFonts w:ascii="Times New Roman" w:hAnsi="Times New Roman" w:cs="Times New Roman"/>
          <w:sz w:val="24"/>
          <w:szCs w:val="24"/>
        </w:rPr>
        <w:t>uzavření smlouvy o zřízení věcného břemene k částem pozemků p. č. 128/3 o výměře 9,28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128/2 o výměře 103,28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153/27 o výměře 3,48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st. 210/2 o výměře 0,33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st. 212/2 o výměře 1,34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 xml:space="preserve">, p. č. st. 2184/3 o </w:t>
      </w:r>
      <w:r w:rsidR="00A14639" w:rsidRPr="00A14639">
        <w:rPr>
          <w:rFonts w:ascii="Times New Roman" w:hAnsi="Times New Roman" w:cs="Times New Roman"/>
          <w:sz w:val="24"/>
          <w:szCs w:val="24"/>
        </w:rPr>
        <w:lastRenderedPageBreak/>
        <w:t>výměře 27,63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3099/1 o výměře 16,92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3099/5 o výměře 29,38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3099/51 o výměře 11,52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3099/52 o výměře 58,17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3099/53 o výměře 10,23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3099/55 o výměře 2,9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3099/83 o výměře 6,96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3099/92 o výměře 86,4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3100/68 o výměře 3,49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3100/123 o výměře 2,8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3100/217 o výměře 78,98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3720/3 o výměře 47,12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3720/4 o výměře 11,89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3729/43 o výměře 65,03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3729/44 o výměře 1,04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3729/45 o výměře 5,89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3729/46 o výměře 105,2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3729/49 o výměře 3,86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3729/50 o výměře 9,3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3729/51 o výměře 2,44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3729/109 o výměře 0,78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3729/110 o výměře 1,17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3729/116 o výměře 7,94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 xml:space="preserve"> a p. č. 4185/3 o výměře 4,04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A14639" w:rsidRPr="00A1463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14639" w:rsidRPr="00A14639">
        <w:rPr>
          <w:rFonts w:ascii="Times New Roman" w:hAnsi="Times New Roman" w:cs="Times New Roman"/>
          <w:sz w:val="24"/>
          <w:szCs w:val="24"/>
        </w:rPr>
        <w:t xml:space="preserve"> Břeclav, vymezenému v geometrickém plánu č. 6412-130/2014, ze dne </w:t>
      </w:r>
      <w:proofErr w:type="gramStart"/>
      <w:r w:rsidR="00A14639" w:rsidRPr="00A14639">
        <w:rPr>
          <w:rFonts w:ascii="Times New Roman" w:hAnsi="Times New Roman" w:cs="Times New Roman"/>
          <w:sz w:val="24"/>
          <w:szCs w:val="24"/>
        </w:rPr>
        <w:t>10.08.2016</w:t>
      </w:r>
      <w:proofErr w:type="gramEnd"/>
      <w:r w:rsidR="00A14639" w:rsidRPr="00A14639">
        <w:rPr>
          <w:rFonts w:ascii="Times New Roman" w:hAnsi="Times New Roman" w:cs="Times New Roman"/>
          <w:sz w:val="24"/>
          <w:szCs w:val="24"/>
        </w:rPr>
        <w:t>, jako věcné břemeno A, k částem pozemků p. č. 128/3 o výměře 68,7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128/2 o výměře 7,04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st. 2184/3 o výměře 10,24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3099/1 o výměře 2,62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3099/52 o výměře 9,45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3099/92 o výměře 42,7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3100/68 o výměře 0,67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3100/217 o výměře 2,9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3100/218 o výměře 1,27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3729/43 o výměře 2,37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3729/46 o výměře 2,86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3729/49 o výměře 4,47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 xml:space="preserve"> a p. č. 3729/51 o výměře 0,57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A14639" w:rsidRPr="00A1463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14639" w:rsidRPr="00A14639">
        <w:rPr>
          <w:rFonts w:ascii="Times New Roman" w:hAnsi="Times New Roman" w:cs="Times New Roman"/>
          <w:sz w:val="24"/>
          <w:szCs w:val="24"/>
        </w:rPr>
        <w:t xml:space="preserve"> Břeclav, vymezenému v geometrickém plánu č. 6412-130/2014, ze dne </w:t>
      </w:r>
      <w:proofErr w:type="gramStart"/>
      <w:r w:rsidR="00A14639" w:rsidRPr="00A14639">
        <w:rPr>
          <w:rFonts w:ascii="Times New Roman" w:hAnsi="Times New Roman" w:cs="Times New Roman"/>
          <w:sz w:val="24"/>
          <w:szCs w:val="24"/>
        </w:rPr>
        <w:t>10.08.2016</w:t>
      </w:r>
      <w:proofErr w:type="gramEnd"/>
      <w:r w:rsidR="00A14639" w:rsidRPr="00A14639">
        <w:rPr>
          <w:rFonts w:ascii="Times New Roman" w:hAnsi="Times New Roman" w:cs="Times New Roman"/>
          <w:sz w:val="24"/>
          <w:szCs w:val="24"/>
        </w:rPr>
        <w:t>, jako věcné břemeno B, k částem pozemků p. č. 1027/5 o výměře 113,83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2639/67 o výměře 0,12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2639/126 o výměře 5,89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 xml:space="preserve"> a p. č. 2666/73 o výměře 83,43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A14639" w:rsidRPr="00A1463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14639" w:rsidRPr="00A14639">
        <w:rPr>
          <w:rFonts w:ascii="Times New Roman" w:hAnsi="Times New Roman" w:cs="Times New Roman"/>
          <w:sz w:val="24"/>
          <w:szCs w:val="24"/>
        </w:rPr>
        <w:t xml:space="preserve"> Břeclav, vymezenému v geometrickém plánu č. 6409-130/2014, ze dne </w:t>
      </w:r>
      <w:proofErr w:type="gramStart"/>
      <w:r w:rsidR="00A14639" w:rsidRPr="00A14639">
        <w:rPr>
          <w:rFonts w:ascii="Times New Roman" w:hAnsi="Times New Roman" w:cs="Times New Roman"/>
          <w:sz w:val="24"/>
          <w:szCs w:val="24"/>
        </w:rPr>
        <w:t>18.07.2016</w:t>
      </w:r>
      <w:proofErr w:type="gramEnd"/>
      <w:r w:rsidR="00A14639" w:rsidRPr="00A14639">
        <w:rPr>
          <w:rFonts w:ascii="Times New Roman" w:hAnsi="Times New Roman" w:cs="Times New Roman"/>
          <w:sz w:val="24"/>
          <w:szCs w:val="24"/>
        </w:rPr>
        <w:t>, jako věcné břemeno A, k části pozemku p. č. 2666/73 o výměře 5,95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 xml:space="preserve">, v k. </w:t>
      </w:r>
      <w:proofErr w:type="spellStart"/>
      <w:r w:rsidR="00A14639" w:rsidRPr="00A1463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14639" w:rsidRPr="00A14639">
        <w:rPr>
          <w:rFonts w:ascii="Times New Roman" w:hAnsi="Times New Roman" w:cs="Times New Roman"/>
          <w:sz w:val="24"/>
          <w:szCs w:val="24"/>
        </w:rPr>
        <w:t xml:space="preserve"> Břeclav, vymezenému v geometrickém plánu č. 6409-130/2014, ze dne </w:t>
      </w:r>
      <w:proofErr w:type="gramStart"/>
      <w:r w:rsidR="00A14639" w:rsidRPr="00A14639">
        <w:rPr>
          <w:rFonts w:ascii="Times New Roman" w:hAnsi="Times New Roman" w:cs="Times New Roman"/>
          <w:sz w:val="24"/>
          <w:szCs w:val="24"/>
        </w:rPr>
        <w:t>18.07.2016</w:t>
      </w:r>
      <w:proofErr w:type="gramEnd"/>
      <w:r w:rsidR="00A14639" w:rsidRPr="00A14639">
        <w:rPr>
          <w:rFonts w:ascii="Times New Roman" w:hAnsi="Times New Roman" w:cs="Times New Roman"/>
          <w:sz w:val="24"/>
          <w:szCs w:val="24"/>
        </w:rPr>
        <w:t>, jako věcné břemeno B, k částem pozemků p. č. 1561/1 o výměře 113,89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1752/1 o výměře 242,11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1795/24 o výměře 897,2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3713/2 o výměře 121,07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 xml:space="preserve"> a p. č. 4114/1 o výměře 9,34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A14639" w:rsidRPr="00A1463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14639" w:rsidRPr="00A14639">
        <w:rPr>
          <w:rFonts w:ascii="Times New Roman" w:hAnsi="Times New Roman" w:cs="Times New Roman"/>
          <w:sz w:val="24"/>
          <w:szCs w:val="24"/>
        </w:rPr>
        <w:t xml:space="preserve"> Břeclav, vymezenému v geometrickém plánu č. 6389-130/2014, ze dne </w:t>
      </w:r>
      <w:proofErr w:type="gramStart"/>
      <w:r w:rsidR="00A14639" w:rsidRPr="00A14639">
        <w:rPr>
          <w:rFonts w:ascii="Times New Roman" w:hAnsi="Times New Roman" w:cs="Times New Roman"/>
          <w:sz w:val="24"/>
          <w:szCs w:val="24"/>
        </w:rPr>
        <w:t>16.05.2016</w:t>
      </w:r>
      <w:proofErr w:type="gramEnd"/>
      <w:r w:rsidR="00A14639" w:rsidRPr="00A14639">
        <w:rPr>
          <w:rFonts w:ascii="Times New Roman" w:hAnsi="Times New Roman" w:cs="Times New Roman"/>
          <w:sz w:val="24"/>
          <w:szCs w:val="24"/>
        </w:rPr>
        <w:t>, k částem pozemků p. č. 3064/1 o výměře 291,94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3064/15 o výměře 9,18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3064/16 o výměře 6,46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3093 o výměře 13,94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3094/9 o výměře 5,75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3095/33 o výměře 13,71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3095/34 o výměře 67,2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3095/36 o výměře 15,7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3095/165 o výměře 2,2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3095/166 o výměře 7,38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3720/2 o výměře 102,31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 xml:space="preserve"> a p. č. 3720/5 o výměře 0,47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A14639" w:rsidRPr="00A1463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14639" w:rsidRPr="00A14639">
        <w:rPr>
          <w:rFonts w:ascii="Times New Roman" w:hAnsi="Times New Roman" w:cs="Times New Roman"/>
          <w:sz w:val="24"/>
          <w:szCs w:val="24"/>
        </w:rPr>
        <w:t xml:space="preserve"> Břeclav, vymezenému v geometrickém plánu č. 6411-130/2014, ze dne </w:t>
      </w:r>
      <w:proofErr w:type="gramStart"/>
      <w:r w:rsidR="00A14639" w:rsidRPr="00A14639">
        <w:rPr>
          <w:rFonts w:ascii="Times New Roman" w:hAnsi="Times New Roman" w:cs="Times New Roman"/>
          <w:sz w:val="24"/>
          <w:szCs w:val="24"/>
        </w:rPr>
        <w:t>15.07.2016</w:t>
      </w:r>
      <w:proofErr w:type="gramEnd"/>
      <w:r w:rsidR="00A14639" w:rsidRPr="00A14639">
        <w:rPr>
          <w:rFonts w:ascii="Times New Roman" w:hAnsi="Times New Roman" w:cs="Times New Roman"/>
          <w:sz w:val="24"/>
          <w:szCs w:val="24"/>
        </w:rPr>
        <w:t>, jako věcné břemeno A, k částem pozemků p. č. 3064/1 o výměře 8,35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3064/15 o výměře 22,68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3095/27 o výměře 1,46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3095/33 o výměře 9,12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3095/34 o výměře 47,4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3095/36 o výměře 2,91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3095/37 o výměře 12,88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3095/45 o výměře 47,96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>, p. č. 3095/62 o výměře 0,33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 xml:space="preserve"> a p. č. 3720/2 o výměře 3,7 m</w:t>
      </w:r>
      <w:r w:rsidR="00A14639" w:rsidRPr="00A146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4639" w:rsidRPr="00A14639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A14639" w:rsidRPr="00A1463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14639" w:rsidRPr="00A14639">
        <w:rPr>
          <w:rFonts w:ascii="Times New Roman" w:hAnsi="Times New Roman" w:cs="Times New Roman"/>
          <w:sz w:val="24"/>
          <w:szCs w:val="24"/>
        </w:rPr>
        <w:t xml:space="preserve"> Břeclav, vymezenému v geometrickém plánu č. 6411-130/2014, ze dne </w:t>
      </w:r>
      <w:proofErr w:type="gramStart"/>
      <w:r w:rsidR="00A14639" w:rsidRPr="00A14639">
        <w:rPr>
          <w:rFonts w:ascii="Times New Roman" w:hAnsi="Times New Roman" w:cs="Times New Roman"/>
          <w:sz w:val="24"/>
          <w:szCs w:val="24"/>
        </w:rPr>
        <w:t>15.07.2016</w:t>
      </w:r>
      <w:proofErr w:type="gramEnd"/>
      <w:r w:rsidR="00A14639" w:rsidRPr="00A14639">
        <w:rPr>
          <w:rFonts w:ascii="Times New Roman" w:hAnsi="Times New Roman" w:cs="Times New Roman"/>
          <w:sz w:val="24"/>
          <w:szCs w:val="24"/>
        </w:rPr>
        <w:t xml:space="preserve">, jako věcné břemeno B, spočívajícího v právu užívat předmětné části pozemků za účelem provozování podzemního vedení veřejné komunikační sítě o celkové délce 4 786,75 m, v právu vstupu a vjezdu na pozemky za účelem údržby a opravy tohoto vedení, za jednorázovou úhradu ve výši 382 940 Kč + DPH, a to se společností </w:t>
      </w:r>
      <w:proofErr w:type="spellStart"/>
      <w:r w:rsidR="00A14639" w:rsidRPr="00A14639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="00A14639" w:rsidRPr="00A14639">
        <w:rPr>
          <w:rFonts w:ascii="Times New Roman" w:hAnsi="Times New Roman" w:cs="Times New Roman"/>
          <w:sz w:val="24"/>
          <w:szCs w:val="24"/>
        </w:rPr>
        <w:t xml:space="preserve"> s. r. o., IČ: 188 26 016, se sídlem Brno, Pálavské náměstí 4343/11. Smlouva je uvedena v příloze č. 3 zápisu.</w:t>
      </w:r>
    </w:p>
    <w:p w:rsidR="00A14639" w:rsidRPr="00A14639" w:rsidRDefault="00A14639" w:rsidP="00A1463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639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B32C81" w:rsidRPr="00A14639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C81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C81" w:rsidRPr="008E2918" w:rsidRDefault="00B32C81" w:rsidP="00B32C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40F1B">
        <w:rPr>
          <w:rFonts w:ascii="Times New Roman" w:eastAsia="Times New Roman" w:hAnsi="Times New Roman" w:cs="Times New Roman"/>
          <w:b/>
          <w:sz w:val="24"/>
          <w:szCs w:val="24"/>
        </w:rPr>
        <w:t>R/61/17/</w:t>
      </w:r>
      <w:r w:rsidR="00CD5389" w:rsidRPr="00640F1B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640F1B" w:rsidRPr="00640F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0F1B" w:rsidRPr="00640F1B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640F1B" w:rsidRPr="00640F1B">
        <w:rPr>
          <w:rFonts w:ascii="Times New Roman" w:hAnsi="Times New Roman" w:cs="Times New Roman"/>
          <w:sz w:val="24"/>
          <w:szCs w:val="24"/>
        </w:rPr>
        <w:t xml:space="preserve">uzavření nájemní smlouvy, uvedené v příloze č. 4 zápisu, se společností </w:t>
      </w:r>
      <w:proofErr w:type="spellStart"/>
      <w:r w:rsidR="00640F1B" w:rsidRPr="00640F1B">
        <w:rPr>
          <w:rFonts w:ascii="Times New Roman" w:hAnsi="Times New Roman" w:cs="Times New Roman"/>
          <w:sz w:val="24"/>
          <w:szCs w:val="24"/>
        </w:rPr>
        <w:t>Kelemen</w:t>
      </w:r>
      <w:proofErr w:type="spellEnd"/>
      <w:r w:rsidR="00640F1B" w:rsidRPr="00640F1B">
        <w:rPr>
          <w:rFonts w:ascii="Times New Roman" w:hAnsi="Times New Roman" w:cs="Times New Roman"/>
          <w:sz w:val="24"/>
          <w:szCs w:val="24"/>
        </w:rPr>
        <w:t xml:space="preserve"> s.r.o., IČ: 26216167, se sídlem Lidická 1863/19, Břeclav, na pronájem kanceláře č. 111 o výměře 17,82 m</w:t>
      </w:r>
      <w:r w:rsidR="00640F1B" w:rsidRPr="00640F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40F1B" w:rsidRPr="00640F1B">
        <w:rPr>
          <w:rFonts w:ascii="Times New Roman" w:hAnsi="Times New Roman" w:cs="Times New Roman"/>
          <w:sz w:val="24"/>
          <w:szCs w:val="24"/>
        </w:rPr>
        <w:t xml:space="preserve"> v prvním nadzemním podlaží domu č. p. 38 na náměstí T. G. Masaryka č. 10 v Břeclavi, za účelem užívání jako kanceláře, za nájemné ve výši 776 Kč za m</w:t>
      </w:r>
      <w:r w:rsidR="00640F1B" w:rsidRPr="00640F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40F1B" w:rsidRPr="00640F1B">
        <w:rPr>
          <w:rFonts w:ascii="Times New Roman" w:hAnsi="Times New Roman" w:cs="Times New Roman"/>
          <w:sz w:val="24"/>
          <w:szCs w:val="24"/>
        </w:rPr>
        <w:t xml:space="preserve"> ročně, zvyšované každoročně o míru inflace a s placením energií a služeb poskytovaných s nájmem, po dobu výstavby nové smuteční obřadní síně, do </w:t>
      </w:r>
      <w:proofErr w:type="gramStart"/>
      <w:r w:rsidR="00640F1B" w:rsidRPr="00640F1B">
        <w:rPr>
          <w:rFonts w:ascii="Times New Roman" w:hAnsi="Times New Roman" w:cs="Times New Roman"/>
          <w:sz w:val="24"/>
          <w:szCs w:val="24"/>
        </w:rPr>
        <w:t>31.12.2019</w:t>
      </w:r>
      <w:proofErr w:type="gramEnd"/>
      <w:r w:rsidR="00640F1B" w:rsidRPr="00640F1B">
        <w:rPr>
          <w:rFonts w:ascii="Times New Roman" w:hAnsi="Times New Roman" w:cs="Times New Roman"/>
          <w:sz w:val="24"/>
          <w:szCs w:val="24"/>
        </w:rPr>
        <w:t>.</w:t>
      </w:r>
    </w:p>
    <w:p w:rsidR="008E2918" w:rsidRDefault="008E2918" w:rsidP="008450E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0EE" w:rsidRPr="008450EE" w:rsidRDefault="00B32C81" w:rsidP="008450E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450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R/61/17/</w:t>
      </w:r>
      <w:r w:rsidR="00CD5389" w:rsidRPr="008450EE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8450EE" w:rsidRPr="008450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50EE" w:rsidRPr="008450E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8450EE" w:rsidRPr="008450EE">
        <w:rPr>
          <w:rFonts w:ascii="Times New Roman" w:hAnsi="Times New Roman" w:cs="Times New Roman"/>
          <w:sz w:val="24"/>
          <w:szCs w:val="24"/>
        </w:rPr>
        <w:t xml:space="preserve">uzavření dodatku č. 15 k nájemní smlouvě uzavřené dne </w:t>
      </w:r>
      <w:proofErr w:type="gramStart"/>
      <w:r w:rsidR="008450EE" w:rsidRPr="008450EE">
        <w:rPr>
          <w:rFonts w:ascii="Times New Roman" w:hAnsi="Times New Roman" w:cs="Times New Roman"/>
          <w:sz w:val="24"/>
          <w:szCs w:val="24"/>
        </w:rPr>
        <w:t>22.12.1992</w:t>
      </w:r>
      <w:proofErr w:type="gramEnd"/>
      <w:r w:rsidR="008450EE" w:rsidRPr="008450EE">
        <w:rPr>
          <w:rFonts w:ascii="Times New Roman" w:hAnsi="Times New Roman" w:cs="Times New Roman"/>
          <w:sz w:val="24"/>
          <w:szCs w:val="24"/>
        </w:rPr>
        <w:t xml:space="preserve">, ve znění dodatků č. 1 až č. 14, se společností BILLA, spol. s r. o., IČ: 006 85 976, se sídlem Říčany u Prahy, Modletice 67, kterým bude účel nájmu rozšířen o pronájem za účelem umístění nabíjecí stanice pro </w:t>
      </w:r>
      <w:proofErr w:type="spellStart"/>
      <w:r w:rsidR="008450EE" w:rsidRPr="008450EE">
        <w:rPr>
          <w:rFonts w:ascii="Times New Roman" w:hAnsi="Times New Roman" w:cs="Times New Roman"/>
          <w:sz w:val="24"/>
          <w:szCs w:val="24"/>
        </w:rPr>
        <w:t>elektrokola</w:t>
      </w:r>
      <w:proofErr w:type="spellEnd"/>
      <w:r w:rsidR="008450EE" w:rsidRPr="008450EE">
        <w:rPr>
          <w:rFonts w:ascii="Times New Roman" w:hAnsi="Times New Roman" w:cs="Times New Roman"/>
          <w:sz w:val="24"/>
          <w:szCs w:val="24"/>
        </w:rPr>
        <w:t xml:space="preserve"> a elektromobily. Dodatek č. 15 je uveden v příloze č. 5 zápisu.</w:t>
      </w:r>
    </w:p>
    <w:p w:rsidR="008450EE" w:rsidRPr="008450EE" w:rsidRDefault="008450EE" w:rsidP="008450E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0EE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B32C81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C81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2E1C" w:rsidRPr="00D42E1C" w:rsidRDefault="00B32C81" w:rsidP="00D42E1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E1C">
        <w:rPr>
          <w:rFonts w:ascii="Times New Roman" w:eastAsia="Times New Roman" w:hAnsi="Times New Roman" w:cs="Times New Roman"/>
          <w:b/>
          <w:sz w:val="24"/>
          <w:szCs w:val="24"/>
        </w:rPr>
        <w:t>R/61/17/</w:t>
      </w:r>
      <w:r w:rsidR="00CD5389" w:rsidRPr="00D42E1C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8450EE" w:rsidRPr="00D42E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2E1C" w:rsidRPr="00D42E1C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</w:t>
      </w:r>
      <w:r w:rsidR="00D42E1C"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předpisů, </w:t>
      </w:r>
      <w:r w:rsidR="00D42E1C" w:rsidRPr="00D42E1C">
        <w:rPr>
          <w:rFonts w:ascii="Times New Roman" w:hAnsi="Times New Roman" w:cs="Times New Roman"/>
          <w:color w:val="000000"/>
          <w:sz w:val="24"/>
          <w:szCs w:val="24"/>
        </w:rPr>
        <w:t>Smlouvu o spolupráci se společností Nemocnice Břeclav, příspěvková organizace, se sídlem U Nemocnice 3066/1, 690 02 Břeclav, na spoluorganizaci Dětského dne, smlouva je uvedena v příloze č. 6 zápisu.</w:t>
      </w:r>
    </w:p>
    <w:p w:rsidR="00D42E1C" w:rsidRPr="00D42E1C" w:rsidRDefault="00D42E1C" w:rsidP="00D42E1C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2E1C">
        <w:rPr>
          <w:rFonts w:ascii="Times New Roman" w:hAnsi="Times New Roman" w:cs="Times New Roman"/>
          <w:b/>
          <w:color w:val="000000"/>
          <w:sz w:val="24"/>
          <w:szCs w:val="24"/>
        </w:rPr>
        <w:t>Příloha č. 6</w:t>
      </w:r>
    </w:p>
    <w:p w:rsidR="00B32C81" w:rsidRPr="00D42E1C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C81" w:rsidRDefault="00B32C8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517" w:rsidRPr="00E73517" w:rsidRDefault="00B32C81" w:rsidP="00E7351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517">
        <w:rPr>
          <w:rFonts w:ascii="Times New Roman" w:eastAsia="Times New Roman" w:hAnsi="Times New Roman" w:cs="Times New Roman"/>
          <w:b/>
          <w:sz w:val="24"/>
          <w:szCs w:val="24"/>
        </w:rPr>
        <w:t>R/61/17/</w:t>
      </w:r>
      <w:r w:rsidR="00CD5389" w:rsidRPr="00E7351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42E1C" w:rsidRPr="00E735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3517" w:rsidRPr="00E73517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poskytnutí neinvestiční dotace z rozpočtu města na rok 2017 a uzavření veřejnoprávní smlouvy o poskytnutí a způsobu použití dotace se spolkem Český svaz bojovníků za svobodu, Legerova 1854/22, Nové Město, 120 00 Praha – Oblastní výbor Břeclav, IČ: 00442755, ve výši 20.000 Kč, na projekt „Zachovejme a braňme historickou pravdu“.</w:t>
      </w:r>
    </w:p>
    <w:p w:rsidR="00B32C81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C81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C73" w:rsidRPr="00904C73" w:rsidRDefault="00B32C81" w:rsidP="00904C7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C73">
        <w:rPr>
          <w:rFonts w:ascii="Times New Roman" w:eastAsia="Times New Roman" w:hAnsi="Times New Roman" w:cs="Times New Roman"/>
          <w:b/>
          <w:sz w:val="24"/>
          <w:szCs w:val="24"/>
        </w:rPr>
        <w:t>R/61/17/</w:t>
      </w:r>
      <w:r w:rsidR="00CD5389" w:rsidRPr="00904C73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0F6730" w:rsidRPr="00904C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4C73" w:rsidRPr="00904C73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uzavření nájemní smlouvy na byt č. 5 v Domě s pečovatelskou službou, Seniorů 3196/1, Břeclav 3 mezi </w:t>
      </w:r>
      <w:r w:rsidR="00990727">
        <w:rPr>
          <w:rFonts w:ascii="Times New Roman" w:hAnsi="Times New Roman" w:cs="Times New Roman"/>
          <w:color w:val="000000"/>
          <w:sz w:val="24"/>
          <w:szCs w:val="24"/>
        </w:rPr>
        <w:t>XXXXXXXXXX</w:t>
      </w:r>
      <w:r w:rsidR="00904C73" w:rsidRPr="00904C73">
        <w:rPr>
          <w:rFonts w:ascii="Times New Roman" w:hAnsi="Times New Roman" w:cs="Times New Roman"/>
          <w:color w:val="000000"/>
          <w:sz w:val="24"/>
          <w:szCs w:val="24"/>
        </w:rPr>
        <w:t xml:space="preserve">, Břeclav a př. </w:t>
      </w:r>
      <w:proofErr w:type="spellStart"/>
      <w:r w:rsidR="00904C73" w:rsidRPr="00904C73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904C73" w:rsidRPr="00904C73">
        <w:rPr>
          <w:rFonts w:ascii="Times New Roman" w:hAnsi="Times New Roman" w:cs="Times New Roman"/>
          <w:color w:val="000000"/>
          <w:sz w:val="24"/>
          <w:szCs w:val="24"/>
        </w:rPr>
        <w:t>. Domov seniorů Břeclav, příspěvková organizace, Na Pěšině 2842/13, Břeclav.</w:t>
      </w:r>
    </w:p>
    <w:p w:rsidR="00B32C81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C81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221" w:rsidRPr="00726221" w:rsidRDefault="00B32C81" w:rsidP="00726221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221">
        <w:rPr>
          <w:rFonts w:ascii="Times New Roman" w:eastAsia="Times New Roman" w:hAnsi="Times New Roman" w:cs="Times New Roman"/>
          <w:b/>
          <w:sz w:val="24"/>
          <w:szCs w:val="24"/>
        </w:rPr>
        <w:t>R/61/17/</w:t>
      </w:r>
      <w:r w:rsidR="00CD5389" w:rsidRPr="00726221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904C73" w:rsidRPr="007262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6221" w:rsidRPr="00726221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poskytnutí peněžního daru ve výši 15.000 Kč k organizaci a materiálnímu zabezpečení výstavy vín Lednicko-valtického areálu 19. – </w:t>
      </w:r>
      <w:proofErr w:type="gramStart"/>
      <w:r w:rsidR="00726221" w:rsidRPr="00726221">
        <w:rPr>
          <w:rFonts w:ascii="Times New Roman" w:hAnsi="Times New Roman" w:cs="Times New Roman"/>
          <w:color w:val="000000"/>
          <w:sz w:val="24"/>
          <w:szCs w:val="24"/>
        </w:rPr>
        <w:t>20.05.2017</w:t>
      </w:r>
      <w:proofErr w:type="gramEnd"/>
      <w:r w:rsidR="00726221" w:rsidRPr="00726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727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726221" w:rsidRPr="00726221">
        <w:rPr>
          <w:rFonts w:ascii="Times New Roman" w:hAnsi="Times New Roman" w:cs="Times New Roman"/>
          <w:color w:val="000000"/>
          <w:sz w:val="24"/>
          <w:szCs w:val="24"/>
        </w:rPr>
        <w:t>. Darovací smlouva je uvedena v příloze č. 9 zápisu.</w:t>
      </w:r>
    </w:p>
    <w:p w:rsidR="00726221" w:rsidRPr="00726221" w:rsidRDefault="00726221" w:rsidP="00726221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6221">
        <w:rPr>
          <w:rFonts w:ascii="Times New Roman" w:hAnsi="Times New Roman" w:cs="Times New Roman"/>
          <w:b/>
          <w:color w:val="000000"/>
          <w:sz w:val="24"/>
          <w:szCs w:val="24"/>
        </w:rPr>
        <w:t>Příloha č. 9</w:t>
      </w:r>
    </w:p>
    <w:p w:rsidR="00B32C81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C81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DC0" w:rsidRPr="00E13DC0" w:rsidRDefault="00B32C81" w:rsidP="00E13DC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DC0">
        <w:rPr>
          <w:rFonts w:ascii="Times New Roman" w:eastAsia="Times New Roman" w:hAnsi="Times New Roman" w:cs="Times New Roman"/>
          <w:b/>
          <w:sz w:val="24"/>
          <w:szCs w:val="24"/>
        </w:rPr>
        <w:t>R/61/17/</w:t>
      </w:r>
      <w:r w:rsidR="00CD5389" w:rsidRPr="00E13DC0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E13DC0" w:rsidRPr="00E13D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3DC0" w:rsidRPr="00E13DC0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výpověď Smlouvy o vzájemné spolupráci uzavřené dne </w:t>
      </w:r>
      <w:proofErr w:type="gramStart"/>
      <w:r w:rsidR="00E13DC0" w:rsidRPr="00E13DC0">
        <w:rPr>
          <w:rFonts w:ascii="Times New Roman" w:hAnsi="Times New Roman" w:cs="Times New Roman"/>
          <w:color w:val="000000"/>
          <w:sz w:val="24"/>
          <w:szCs w:val="24"/>
        </w:rPr>
        <w:t>24.11.2009</w:t>
      </w:r>
      <w:proofErr w:type="gramEnd"/>
      <w:r w:rsidR="00E13DC0" w:rsidRPr="00E13DC0">
        <w:rPr>
          <w:rFonts w:ascii="Times New Roman" w:hAnsi="Times New Roman" w:cs="Times New Roman"/>
          <w:color w:val="000000"/>
          <w:sz w:val="24"/>
          <w:szCs w:val="24"/>
        </w:rPr>
        <w:t xml:space="preserve"> se společností </w:t>
      </w:r>
      <w:proofErr w:type="spellStart"/>
      <w:r w:rsidR="00E13DC0" w:rsidRPr="00E13DC0">
        <w:rPr>
          <w:rFonts w:ascii="Times New Roman" w:hAnsi="Times New Roman" w:cs="Times New Roman"/>
          <w:color w:val="000000"/>
          <w:sz w:val="24"/>
          <w:szCs w:val="24"/>
        </w:rPr>
        <w:t>Radio</w:t>
      </w:r>
      <w:proofErr w:type="spellEnd"/>
      <w:r w:rsidR="00E13DC0" w:rsidRPr="00E13DC0">
        <w:rPr>
          <w:rFonts w:ascii="Times New Roman" w:hAnsi="Times New Roman" w:cs="Times New Roman"/>
          <w:color w:val="000000"/>
          <w:sz w:val="24"/>
          <w:szCs w:val="24"/>
        </w:rPr>
        <w:t xml:space="preserve"> Dyje s.r.o., se sídlem J. Suka 2943/3, Hodonín. </w:t>
      </w:r>
    </w:p>
    <w:p w:rsidR="00B32C81" w:rsidRPr="00E13DC0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918" w:rsidRDefault="008E2918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DC0" w:rsidRPr="00E13DC0" w:rsidRDefault="00B32C81" w:rsidP="00E13D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13DC0">
        <w:rPr>
          <w:rFonts w:ascii="Times New Roman" w:eastAsia="Times New Roman" w:hAnsi="Times New Roman" w:cs="Times New Roman"/>
          <w:b/>
          <w:sz w:val="24"/>
          <w:szCs w:val="24"/>
        </w:rPr>
        <w:t>R/61/17/</w:t>
      </w:r>
      <w:r w:rsidR="00CD5389" w:rsidRPr="00E13DC0">
        <w:rPr>
          <w:rFonts w:ascii="Times New Roman" w:eastAsia="Times New Roman" w:hAnsi="Times New Roman" w:cs="Times New Roman"/>
          <w:b/>
          <w:sz w:val="24"/>
          <w:szCs w:val="24"/>
        </w:rPr>
        <w:t>27b</w:t>
      </w:r>
      <w:r w:rsidR="00E13DC0" w:rsidRPr="00E13D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3DC0" w:rsidRPr="00E13DC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E13DC0">
        <w:rPr>
          <w:rFonts w:ascii="Times New Roman" w:hAnsi="Times New Roman" w:cs="Times New Roman"/>
          <w:sz w:val="24"/>
          <w:szCs w:val="24"/>
        </w:rPr>
        <w:t xml:space="preserve"> </w:t>
      </w:r>
      <w:r w:rsidR="00E13DC0" w:rsidRPr="00E13DC0">
        <w:rPr>
          <w:rFonts w:ascii="Times New Roman" w:hAnsi="Times New Roman" w:cs="Times New Roman"/>
          <w:sz w:val="24"/>
          <w:szCs w:val="24"/>
        </w:rPr>
        <w:t xml:space="preserve">na základě doporučení komise v rámci veřejné </w:t>
      </w:r>
      <w:proofErr w:type="gramStart"/>
      <w:r w:rsidR="00E13DC0" w:rsidRPr="00E13DC0">
        <w:rPr>
          <w:rFonts w:ascii="Times New Roman" w:hAnsi="Times New Roman" w:cs="Times New Roman"/>
          <w:sz w:val="24"/>
          <w:szCs w:val="24"/>
        </w:rPr>
        <w:t>zakázky ,,Břeclav</w:t>
      </w:r>
      <w:proofErr w:type="gramEnd"/>
      <w:r w:rsidR="00E13DC0" w:rsidRPr="00E13DC0">
        <w:rPr>
          <w:rFonts w:ascii="Times New Roman" w:hAnsi="Times New Roman" w:cs="Times New Roman"/>
          <w:sz w:val="24"/>
          <w:szCs w:val="24"/>
        </w:rPr>
        <w:t xml:space="preserve"> - Charvátská Nová Ves, oprava chodníků ulice Lednická“, výběr dodavatele a uzavření smlouvy o dílo se společností Inženýrské stavby Hodonín, s.r.o., Martina </w:t>
      </w:r>
      <w:proofErr w:type="spellStart"/>
      <w:r w:rsidR="00E13DC0" w:rsidRPr="00E13DC0">
        <w:rPr>
          <w:rFonts w:ascii="Times New Roman" w:hAnsi="Times New Roman" w:cs="Times New Roman"/>
          <w:sz w:val="24"/>
          <w:szCs w:val="24"/>
        </w:rPr>
        <w:t>Benky</w:t>
      </w:r>
      <w:proofErr w:type="spellEnd"/>
      <w:r w:rsidR="00E13DC0" w:rsidRPr="00E13DC0">
        <w:rPr>
          <w:rFonts w:ascii="Times New Roman" w:hAnsi="Times New Roman" w:cs="Times New Roman"/>
          <w:sz w:val="24"/>
          <w:szCs w:val="24"/>
        </w:rPr>
        <w:t xml:space="preserve"> 12, 695 01, Hodonín, IČ: 469833 v souladu s nabídkou v celkové výši 4.366.321,30 Kč včetně DPH. Smlouva o dílo je uvedena v příloze č. 11 zápisu.</w:t>
      </w:r>
    </w:p>
    <w:p w:rsidR="00E13DC0" w:rsidRPr="00E13DC0" w:rsidRDefault="00E13DC0" w:rsidP="00E13DC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E13DC0">
        <w:rPr>
          <w:rFonts w:ascii="Times New Roman" w:hAnsi="Times New Roman" w:cs="Times New Roman"/>
          <w:b/>
          <w:sz w:val="24"/>
          <w:szCs w:val="24"/>
        </w:rPr>
        <w:t>11</w:t>
      </w:r>
    </w:p>
    <w:p w:rsidR="00B32C81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DC0" w:rsidRPr="00E13DC0" w:rsidRDefault="00B32C81" w:rsidP="00E13D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13D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R/61/17/</w:t>
      </w:r>
      <w:r w:rsidR="00CD5389" w:rsidRPr="00E13DC0">
        <w:rPr>
          <w:rFonts w:ascii="Times New Roman" w:eastAsia="Times New Roman" w:hAnsi="Times New Roman" w:cs="Times New Roman"/>
          <w:b/>
          <w:sz w:val="24"/>
          <w:szCs w:val="24"/>
        </w:rPr>
        <w:t>28b</w:t>
      </w:r>
      <w:r w:rsidR="00E13DC0" w:rsidRPr="00E13D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3DC0" w:rsidRPr="00E13DC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E13DC0">
        <w:rPr>
          <w:rFonts w:ascii="Times New Roman" w:hAnsi="Times New Roman" w:cs="Times New Roman"/>
          <w:sz w:val="24"/>
          <w:szCs w:val="24"/>
        </w:rPr>
        <w:t xml:space="preserve"> </w:t>
      </w:r>
      <w:r w:rsidR="00E13DC0" w:rsidRPr="00E13DC0">
        <w:rPr>
          <w:rFonts w:ascii="Times New Roman" w:hAnsi="Times New Roman" w:cs="Times New Roman"/>
          <w:sz w:val="24"/>
          <w:szCs w:val="24"/>
        </w:rPr>
        <w:t xml:space="preserve">na základě doporučení komise v rámci veřejné </w:t>
      </w:r>
      <w:proofErr w:type="gramStart"/>
      <w:r w:rsidR="00E13DC0" w:rsidRPr="00E13DC0">
        <w:rPr>
          <w:rFonts w:ascii="Times New Roman" w:hAnsi="Times New Roman" w:cs="Times New Roman"/>
          <w:sz w:val="24"/>
          <w:szCs w:val="24"/>
        </w:rPr>
        <w:t>zakázky ,, Chodníky</w:t>
      </w:r>
      <w:proofErr w:type="gramEnd"/>
      <w:r w:rsidR="00E13DC0" w:rsidRPr="00E13DC0">
        <w:rPr>
          <w:rFonts w:ascii="Times New Roman" w:hAnsi="Times New Roman" w:cs="Times New Roman"/>
          <w:sz w:val="24"/>
          <w:szCs w:val="24"/>
        </w:rPr>
        <w:t xml:space="preserve"> ul. Hraniční, Skácela, Břeclav – Poštorná, trasa T2 ‘‘, výběr dodavatele a uzavření smlouvy o dílo se společností STAVEBNÍ FIRMA PLUS s.r.o., Měšťanská 3992/109, 695 01, Hodonín, IČ: 26285363 v souladu s nabídkou v celkové výši 3.752.815 Kč včetně DPH. Smlouva o dílo je uvedena v příloze č. 13 zápisu.</w:t>
      </w:r>
    </w:p>
    <w:p w:rsidR="00E13DC0" w:rsidRPr="00E13DC0" w:rsidRDefault="00E13DC0" w:rsidP="00E13DC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E13DC0">
        <w:rPr>
          <w:rFonts w:ascii="Times New Roman" w:hAnsi="Times New Roman" w:cs="Times New Roman"/>
          <w:b/>
          <w:sz w:val="24"/>
          <w:szCs w:val="24"/>
        </w:rPr>
        <w:t>13</w:t>
      </w:r>
    </w:p>
    <w:p w:rsidR="00B32C81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C81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DC0" w:rsidRPr="00E13DC0" w:rsidRDefault="00B32C81" w:rsidP="00E13D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13DC0">
        <w:rPr>
          <w:rFonts w:ascii="Times New Roman" w:eastAsia="Times New Roman" w:hAnsi="Times New Roman" w:cs="Times New Roman"/>
          <w:b/>
          <w:sz w:val="24"/>
          <w:szCs w:val="24"/>
        </w:rPr>
        <w:t>R/61/17/</w:t>
      </w:r>
      <w:r w:rsidR="00CD5389" w:rsidRPr="00E13DC0">
        <w:rPr>
          <w:rFonts w:ascii="Times New Roman" w:eastAsia="Times New Roman" w:hAnsi="Times New Roman" w:cs="Times New Roman"/>
          <w:b/>
          <w:sz w:val="24"/>
          <w:szCs w:val="24"/>
        </w:rPr>
        <w:t>29a</w:t>
      </w:r>
      <w:r w:rsidR="00E13DC0" w:rsidRPr="00E13D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3DC0" w:rsidRPr="00E13DC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E13DC0">
        <w:rPr>
          <w:rFonts w:ascii="Times New Roman" w:hAnsi="Times New Roman" w:cs="Times New Roman"/>
          <w:sz w:val="24"/>
          <w:szCs w:val="24"/>
        </w:rPr>
        <w:t xml:space="preserve"> </w:t>
      </w:r>
      <w:r w:rsidR="00E13DC0" w:rsidRPr="00E13DC0">
        <w:rPr>
          <w:rFonts w:ascii="Times New Roman" w:hAnsi="Times New Roman" w:cs="Times New Roman"/>
          <w:sz w:val="24"/>
          <w:szCs w:val="24"/>
        </w:rPr>
        <w:t>vyhlášení veřejné zakázky malého rozsahu dle článku 3 odst. 3 písmena c) směrnice RM č.4/2015 na akci „Revitalizace sídliště Jana Palacha, Břeclav – etapa III.‘‘ a rozhodnutí o vypsání veřejné zakázky a výzvu k podání nabídky včetně obchodních podmínek, které jsou uvedeny v příloze č. 14 zápisu</w:t>
      </w:r>
      <w:r w:rsidR="00E13DC0">
        <w:rPr>
          <w:rFonts w:ascii="Times New Roman" w:hAnsi="Times New Roman" w:cs="Times New Roman"/>
          <w:sz w:val="24"/>
          <w:szCs w:val="24"/>
        </w:rPr>
        <w:t>.</w:t>
      </w:r>
    </w:p>
    <w:p w:rsidR="00E13DC0" w:rsidRPr="00E13DC0" w:rsidRDefault="00E13DC0" w:rsidP="00E13DC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DC0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B32C81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C81" w:rsidRDefault="00B32C8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DC0" w:rsidRPr="00E13DC0" w:rsidRDefault="00B32C81" w:rsidP="00E13D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13DC0">
        <w:rPr>
          <w:rFonts w:ascii="Times New Roman" w:eastAsia="Times New Roman" w:hAnsi="Times New Roman" w:cs="Times New Roman"/>
          <w:b/>
          <w:sz w:val="24"/>
          <w:szCs w:val="24"/>
        </w:rPr>
        <w:t>R/61/17/</w:t>
      </w:r>
      <w:r w:rsidR="00CD5389" w:rsidRPr="00E13DC0">
        <w:rPr>
          <w:rFonts w:ascii="Times New Roman" w:eastAsia="Times New Roman" w:hAnsi="Times New Roman" w:cs="Times New Roman"/>
          <w:b/>
          <w:sz w:val="24"/>
          <w:szCs w:val="24"/>
        </w:rPr>
        <w:t>29b</w:t>
      </w:r>
      <w:r w:rsidR="00E13DC0" w:rsidRPr="00E13D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3DC0" w:rsidRPr="00E13DC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E13DC0">
        <w:rPr>
          <w:rFonts w:ascii="Times New Roman" w:hAnsi="Times New Roman" w:cs="Times New Roman"/>
          <w:sz w:val="24"/>
          <w:szCs w:val="24"/>
        </w:rPr>
        <w:t xml:space="preserve"> </w:t>
      </w:r>
      <w:r w:rsidR="00E13DC0" w:rsidRPr="00E13DC0">
        <w:rPr>
          <w:rFonts w:ascii="Times New Roman" w:hAnsi="Times New Roman" w:cs="Times New Roman"/>
          <w:sz w:val="24"/>
          <w:szCs w:val="24"/>
        </w:rPr>
        <w:t>členy a náhradníky hodnotící komise a návrh na vyzvání 3 dodavatelů pro podání nabídky na stavební práce v rámci veřejné zakázky malého rozsahu „Revitalizace sídliště Jana Palacha, Břeclav – etapa III.‘‘,</w:t>
      </w:r>
    </w:p>
    <w:p w:rsidR="00E13DC0" w:rsidRPr="00E13DC0" w:rsidRDefault="00E13DC0" w:rsidP="00E13DC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DC0">
        <w:rPr>
          <w:rFonts w:ascii="Times New Roman" w:hAnsi="Times New Roman" w:cs="Times New Roman"/>
          <w:b/>
          <w:sz w:val="24"/>
          <w:szCs w:val="24"/>
        </w:rPr>
        <w:t>Hodnotící komise:</w:t>
      </w:r>
    </w:p>
    <w:p w:rsidR="00E13DC0" w:rsidRPr="00E13DC0" w:rsidRDefault="00E13DC0" w:rsidP="00E13D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13DC0">
        <w:rPr>
          <w:rFonts w:ascii="Times New Roman" w:hAnsi="Times New Roman" w:cs="Times New Roman"/>
          <w:sz w:val="24"/>
          <w:szCs w:val="24"/>
        </w:rPr>
        <w:t xml:space="preserve">Členové: </w:t>
      </w:r>
      <w:r w:rsidRPr="00E13DC0">
        <w:rPr>
          <w:rFonts w:ascii="Times New Roman" w:hAnsi="Times New Roman" w:cs="Times New Roman"/>
          <w:sz w:val="24"/>
          <w:szCs w:val="24"/>
        </w:rPr>
        <w:tab/>
      </w:r>
      <w:r w:rsidRPr="00E13DC0">
        <w:rPr>
          <w:rFonts w:ascii="Times New Roman" w:hAnsi="Times New Roman" w:cs="Times New Roman"/>
          <w:sz w:val="24"/>
          <w:szCs w:val="24"/>
        </w:rPr>
        <w:tab/>
      </w:r>
      <w:r w:rsidRPr="00E13DC0">
        <w:rPr>
          <w:rFonts w:ascii="Times New Roman" w:hAnsi="Times New Roman" w:cs="Times New Roman"/>
          <w:sz w:val="24"/>
          <w:szCs w:val="24"/>
        </w:rPr>
        <w:tab/>
      </w:r>
      <w:r w:rsidRPr="00E13DC0">
        <w:rPr>
          <w:rFonts w:ascii="Times New Roman" w:hAnsi="Times New Roman" w:cs="Times New Roman"/>
          <w:sz w:val="24"/>
          <w:szCs w:val="24"/>
        </w:rPr>
        <w:tab/>
      </w:r>
      <w:r w:rsidRPr="00E13DC0">
        <w:rPr>
          <w:rFonts w:ascii="Times New Roman" w:hAnsi="Times New Roman" w:cs="Times New Roman"/>
          <w:sz w:val="24"/>
          <w:szCs w:val="24"/>
        </w:rPr>
        <w:tab/>
      </w:r>
      <w:r w:rsidRPr="00E13DC0">
        <w:rPr>
          <w:rFonts w:ascii="Times New Roman" w:hAnsi="Times New Roman" w:cs="Times New Roman"/>
          <w:sz w:val="24"/>
          <w:szCs w:val="24"/>
        </w:rPr>
        <w:tab/>
        <w:t>Náhradníci:</w:t>
      </w:r>
    </w:p>
    <w:p w:rsidR="00E13DC0" w:rsidRPr="00E13DC0" w:rsidRDefault="00E13DC0" w:rsidP="00E13D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13DC0">
        <w:rPr>
          <w:rFonts w:ascii="Times New Roman" w:hAnsi="Times New Roman" w:cs="Times New Roman"/>
          <w:sz w:val="24"/>
          <w:szCs w:val="24"/>
        </w:rPr>
        <w:t>Ing. Jaroslav Válka Město Břeclav</w:t>
      </w:r>
      <w:r w:rsidRPr="00E13DC0">
        <w:rPr>
          <w:rFonts w:ascii="Times New Roman" w:hAnsi="Times New Roman" w:cs="Times New Roman"/>
          <w:sz w:val="24"/>
          <w:szCs w:val="24"/>
        </w:rPr>
        <w:tab/>
      </w:r>
      <w:r w:rsidRPr="00E13DC0">
        <w:rPr>
          <w:rFonts w:ascii="Times New Roman" w:hAnsi="Times New Roman" w:cs="Times New Roman"/>
          <w:sz w:val="24"/>
          <w:szCs w:val="24"/>
        </w:rPr>
        <w:tab/>
      </w:r>
      <w:r w:rsidRPr="00E13DC0">
        <w:rPr>
          <w:rFonts w:ascii="Times New Roman" w:hAnsi="Times New Roman" w:cs="Times New Roman"/>
          <w:sz w:val="24"/>
          <w:szCs w:val="24"/>
        </w:rPr>
        <w:tab/>
        <w:t xml:space="preserve"> Bc. Svatopluk </w:t>
      </w:r>
      <w:proofErr w:type="spellStart"/>
      <w:r w:rsidRPr="00E13DC0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Pr="00E13DC0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E13DC0" w:rsidRPr="00E13DC0" w:rsidRDefault="00E13DC0" w:rsidP="00E13D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13DC0">
        <w:rPr>
          <w:rFonts w:ascii="Times New Roman" w:hAnsi="Times New Roman" w:cs="Times New Roman"/>
          <w:sz w:val="24"/>
          <w:szCs w:val="24"/>
        </w:rPr>
        <w:t xml:space="preserve">Vít Pohanka Město Břeclav </w:t>
      </w:r>
      <w:r w:rsidRPr="00E13DC0">
        <w:rPr>
          <w:rFonts w:ascii="Times New Roman" w:hAnsi="Times New Roman" w:cs="Times New Roman"/>
          <w:sz w:val="24"/>
          <w:szCs w:val="24"/>
        </w:rPr>
        <w:tab/>
      </w:r>
      <w:r w:rsidRPr="00E13DC0">
        <w:rPr>
          <w:rFonts w:ascii="Times New Roman" w:hAnsi="Times New Roman" w:cs="Times New Roman"/>
          <w:sz w:val="24"/>
          <w:szCs w:val="24"/>
        </w:rPr>
        <w:tab/>
      </w:r>
      <w:r w:rsidRPr="00E13DC0">
        <w:rPr>
          <w:rFonts w:ascii="Times New Roman" w:hAnsi="Times New Roman" w:cs="Times New Roman"/>
          <w:sz w:val="24"/>
          <w:szCs w:val="24"/>
        </w:rPr>
        <w:tab/>
      </w:r>
      <w:r w:rsidRPr="00E13DC0">
        <w:rPr>
          <w:rFonts w:ascii="Times New Roman" w:hAnsi="Times New Roman" w:cs="Times New Roman"/>
          <w:sz w:val="24"/>
          <w:szCs w:val="24"/>
        </w:rPr>
        <w:tab/>
        <w:t xml:space="preserve"> Jiří </w:t>
      </w:r>
      <w:proofErr w:type="spellStart"/>
      <w:r w:rsidRPr="00E13DC0">
        <w:rPr>
          <w:rFonts w:ascii="Times New Roman" w:hAnsi="Times New Roman" w:cs="Times New Roman"/>
          <w:sz w:val="24"/>
          <w:szCs w:val="24"/>
        </w:rPr>
        <w:t>Budovič</w:t>
      </w:r>
      <w:proofErr w:type="spellEnd"/>
      <w:r w:rsidRPr="00E13DC0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E13DC0" w:rsidRPr="00E13DC0" w:rsidRDefault="00E13DC0" w:rsidP="00E13D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13DC0">
        <w:rPr>
          <w:rFonts w:ascii="Times New Roman" w:hAnsi="Times New Roman" w:cs="Times New Roman"/>
          <w:sz w:val="24"/>
          <w:szCs w:val="24"/>
        </w:rPr>
        <w:t>Ing. Milan Uher Město Břeclav</w:t>
      </w:r>
      <w:r w:rsidRPr="00E13DC0">
        <w:rPr>
          <w:rFonts w:ascii="Times New Roman" w:hAnsi="Times New Roman" w:cs="Times New Roman"/>
          <w:sz w:val="24"/>
          <w:szCs w:val="24"/>
        </w:rPr>
        <w:tab/>
      </w:r>
      <w:r w:rsidRPr="00E13DC0">
        <w:rPr>
          <w:rFonts w:ascii="Times New Roman" w:hAnsi="Times New Roman" w:cs="Times New Roman"/>
          <w:sz w:val="24"/>
          <w:szCs w:val="24"/>
        </w:rPr>
        <w:tab/>
      </w:r>
      <w:r w:rsidRPr="00E13DC0">
        <w:rPr>
          <w:rFonts w:ascii="Times New Roman" w:hAnsi="Times New Roman" w:cs="Times New Roman"/>
          <w:sz w:val="24"/>
          <w:szCs w:val="24"/>
        </w:rPr>
        <w:tab/>
        <w:t xml:space="preserve"> Ing. Zdeněk </w:t>
      </w:r>
      <w:proofErr w:type="spellStart"/>
      <w:r w:rsidRPr="00E13DC0">
        <w:rPr>
          <w:rFonts w:ascii="Times New Roman" w:hAnsi="Times New Roman" w:cs="Times New Roman"/>
          <w:sz w:val="24"/>
          <w:szCs w:val="24"/>
        </w:rPr>
        <w:t>Mrlák</w:t>
      </w:r>
      <w:proofErr w:type="spellEnd"/>
      <w:r w:rsidRPr="00E13DC0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E13DC0" w:rsidRPr="00E13DC0" w:rsidRDefault="00E13DC0" w:rsidP="00E13DC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DC0">
        <w:rPr>
          <w:rFonts w:ascii="Times New Roman" w:hAnsi="Times New Roman" w:cs="Times New Roman"/>
          <w:b/>
          <w:sz w:val="24"/>
          <w:szCs w:val="24"/>
        </w:rPr>
        <w:t>Dodavatelé pro podání nabídky:</w:t>
      </w:r>
    </w:p>
    <w:p w:rsidR="00E13DC0" w:rsidRPr="00E13DC0" w:rsidRDefault="00E13DC0" w:rsidP="00E13D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13DC0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proofErr w:type="spellStart"/>
      <w:r w:rsidRPr="00E13DC0">
        <w:rPr>
          <w:rFonts w:ascii="Times New Roman" w:hAnsi="Times New Roman" w:cs="Times New Roman"/>
          <w:sz w:val="24"/>
          <w:szCs w:val="24"/>
        </w:rPr>
        <w:t>Inž</w:t>
      </w:r>
      <w:proofErr w:type="spellEnd"/>
      <w:r w:rsidRPr="00E13DC0">
        <w:rPr>
          <w:rFonts w:ascii="Times New Roman" w:hAnsi="Times New Roman" w:cs="Times New Roman"/>
          <w:sz w:val="24"/>
          <w:szCs w:val="24"/>
        </w:rPr>
        <w:t>. stavby Brno, spol. s.r.o., Hudcova 588/70b, 62100 Brno-Medlánky, IČ: 41601645</w:t>
      </w:r>
    </w:p>
    <w:p w:rsidR="00E13DC0" w:rsidRPr="00E13DC0" w:rsidRDefault="00E13DC0" w:rsidP="00E13D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13DC0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13DC0">
        <w:rPr>
          <w:rFonts w:ascii="Times New Roman" w:hAnsi="Times New Roman" w:cs="Times New Roman"/>
          <w:sz w:val="24"/>
          <w:szCs w:val="24"/>
        </w:rPr>
        <w:t>STRABAG a.s., odštěpný závod Brno, Tovární 3, 620 00 Brno IČ: 60838744</w:t>
      </w:r>
    </w:p>
    <w:p w:rsidR="00E13DC0" w:rsidRPr="00E13DC0" w:rsidRDefault="00E13DC0" w:rsidP="00E13D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13DC0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E13DC0">
        <w:rPr>
          <w:rFonts w:ascii="Times New Roman" w:hAnsi="Times New Roman" w:cs="Times New Roman"/>
          <w:sz w:val="24"/>
          <w:szCs w:val="24"/>
        </w:rPr>
        <w:t>TLAK SMOLÍK s.r.o., Husinecká 903/10, 130 00 Praha 3, IČ: 255 10 509.</w:t>
      </w:r>
    </w:p>
    <w:p w:rsidR="00B32C81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C81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503" w:rsidRPr="00A05503" w:rsidRDefault="00B32C81" w:rsidP="00A055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05503">
        <w:rPr>
          <w:rFonts w:ascii="Times New Roman" w:eastAsia="Times New Roman" w:hAnsi="Times New Roman" w:cs="Times New Roman"/>
          <w:b/>
          <w:sz w:val="24"/>
          <w:szCs w:val="24"/>
        </w:rPr>
        <w:t>R/61/17/</w:t>
      </w:r>
      <w:r w:rsidR="00CD5389" w:rsidRPr="00A05503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A05503" w:rsidRPr="00A055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5503" w:rsidRPr="00A0550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Provozní řád veřejného prostranství/parku podzámčí uvedený v příloze č. 15 zápisu.</w:t>
      </w:r>
    </w:p>
    <w:p w:rsidR="00A05503" w:rsidRPr="00A05503" w:rsidRDefault="00A05503" w:rsidP="00A0550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503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B32C81" w:rsidRPr="00A05503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C81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503" w:rsidRPr="00A05503" w:rsidRDefault="00B32C81" w:rsidP="00A055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05503">
        <w:rPr>
          <w:rFonts w:ascii="Times New Roman" w:eastAsia="Times New Roman" w:hAnsi="Times New Roman" w:cs="Times New Roman"/>
          <w:b/>
          <w:sz w:val="24"/>
          <w:szCs w:val="24"/>
        </w:rPr>
        <w:t>R/61/17/</w:t>
      </w:r>
      <w:r w:rsidR="00CD5389" w:rsidRPr="00A05503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="00A05503" w:rsidRPr="00A055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5503" w:rsidRPr="00A05503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A05503" w:rsidRPr="00A05503">
        <w:rPr>
          <w:rFonts w:ascii="Times New Roman" w:hAnsi="Times New Roman" w:cs="Times New Roman"/>
          <w:sz w:val="24"/>
          <w:szCs w:val="24"/>
        </w:rPr>
        <w:t xml:space="preserve">zapojení města Břeclav do projektu „Domovník – </w:t>
      </w:r>
      <w:proofErr w:type="spellStart"/>
      <w:r w:rsidR="00A05503" w:rsidRPr="00A05503">
        <w:rPr>
          <w:rFonts w:ascii="Times New Roman" w:hAnsi="Times New Roman" w:cs="Times New Roman"/>
          <w:sz w:val="24"/>
          <w:szCs w:val="24"/>
        </w:rPr>
        <w:t>preventista</w:t>
      </w:r>
      <w:proofErr w:type="spellEnd"/>
      <w:r w:rsidR="00A05503" w:rsidRPr="00A05503">
        <w:rPr>
          <w:rFonts w:ascii="Times New Roman" w:hAnsi="Times New Roman" w:cs="Times New Roman"/>
          <w:sz w:val="24"/>
          <w:szCs w:val="24"/>
        </w:rPr>
        <w:t>, účinný nástroj sociálního začleňování a podpory sociálně situační prevence v obci“.</w:t>
      </w:r>
    </w:p>
    <w:p w:rsidR="00B32C81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C81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503" w:rsidRPr="00A05503" w:rsidRDefault="00B32C81" w:rsidP="00A055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05503">
        <w:rPr>
          <w:rFonts w:ascii="Times New Roman" w:eastAsia="Times New Roman" w:hAnsi="Times New Roman" w:cs="Times New Roman"/>
          <w:b/>
          <w:sz w:val="24"/>
          <w:szCs w:val="24"/>
        </w:rPr>
        <w:t>R/61/17/</w:t>
      </w:r>
      <w:r w:rsidR="00CD5389" w:rsidRPr="00A05503">
        <w:rPr>
          <w:rFonts w:ascii="Times New Roman" w:eastAsia="Times New Roman" w:hAnsi="Times New Roman" w:cs="Times New Roman"/>
          <w:b/>
          <w:sz w:val="24"/>
          <w:szCs w:val="24"/>
        </w:rPr>
        <w:t>34a</w:t>
      </w:r>
      <w:r w:rsidR="00A05503" w:rsidRPr="00A055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5503" w:rsidRPr="00A0550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A05503">
        <w:rPr>
          <w:rFonts w:ascii="Times New Roman" w:hAnsi="Times New Roman" w:cs="Times New Roman"/>
          <w:sz w:val="24"/>
          <w:szCs w:val="24"/>
        </w:rPr>
        <w:t xml:space="preserve"> </w:t>
      </w:r>
      <w:r w:rsidR="00A05503" w:rsidRPr="00A05503">
        <w:rPr>
          <w:rFonts w:ascii="Times New Roman" w:hAnsi="Times New Roman" w:cs="Times New Roman"/>
          <w:sz w:val="24"/>
          <w:szCs w:val="24"/>
        </w:rPr>
        <w:t>vyhlášení veřejné zakázky malého rozsahu dle článku 3 odst. 3 písmena c) směrnice RM č. 4/2015 na akci „Břeclav – parkoviště u hřbitova St. Břeclav‘‘ a rozhodnutí o vypsání veřejné zakázky a výzvu k podání nabídky včetně obchodních podmínek, které jsou uvedeny v příloze č. 18 zápisu</w:t>
      </w:r>
      <w:r w:rsidR="00A05503">
        <w:rPr>
          <w:rFonts w:ascii="Times New Roman" w:hAnsi="Times New Roman" w:cs="Times New Roman"/>
          <w:sz w:val="24"/>
          <w:szCs w:val="24"/>
        </w:rPr>
        <w:t>.</w:t>
      </w:r>
    </w:p>
    <w:p w:rsidR="00A05503" w:rsidRPr="00A05503" w:rsidRDefault="00A05503" w:rsidP="00A0550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503"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B32C81" w:rsidRPr="00A05503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C81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503" w:rsidRPr="00A05503" w:rsidRDefault="00B32C81" w:rsidP="00A055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05503">
        <w:rPr>
          <w:rFonts w:ascii="Times New Roman" w:eastAsia="Times New Roman" w:hAnsi="Times New Roman" w:cs="Times New Roman"/>
          <w:b/>
          <w:sz w:val="24"/>
          <w:szCs w:val="24"/>
        </w:rPr>
        <w:t>R/61/17/</w:t>
      </w:r>
      <w:r w:rsidR="00CD5389" w:rsidRPr="00A05503">
        <w:rPr>
          <w:rFonts w:ascii="Times New Roman" w:eastAsia="Times New Roman" w:hAnsi="Times New Roman" w:cs="Times New Roman"/>
          <w:b/>
          <w:sz w:val="24"/>
          <w:szCs w:val="24"/>
        </w:rPr>
        <w:t>34b</w:t>
      </w:r>
      <w:r w:rsidR="00A05503" w:rsidRPr="00A055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5503" w:rsidRPr="00A0550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A05503">
        <w:rPr>
          <w:rFonts w:ascii="Times New Roman" w:hAnsi="Times New Roman" w:cs="Times New Roman"/>
          <w:sz w:val="24"/>
          <w:szCs w:val="24"/>
        </w:rPr>
        <w:t xml:space="preserve"> </w:t>
      </w:r>
      <w:r w:rsidR="00A05503" w:rsidRPr="00A05503">
        <w:rPr>
          <w:rFonts w:ascii="Times New Roman" w:hAnsi="Times New Roman" w:cs="Times New Roman"/>
          <w:sz w:val="24"/>
          <w:szCs w:val="24"/>
        </w:rPr>
        <w:t>členy a náhradníky hodnotící komise a návrh na vyzvání 3 dodavatelů pro podání nabídky na stavební práce v rámci veřejné zakázky malého rozsahu „Břeclav – parkoviště u hřbitova St. Břeclav‘‘,</w:t>
      </w:r>
    </w:p>
    <w:p w:rsidR="00A05503" w:rsidRPr="00A05503" w:rsidRDefault="00A05503" w:rsidP="00A0550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503">
        <w:rPr>
          <w:rFonts w:ascii="Times New Roman" w:hAnsi="Times New Roman" w:cs="Times New Roman"/>
          <w:b/>
          <w:sz w:val="24"/>
          <w:szCs w:val="24"/>
        </w:rPr>
        <w:t>Hodnotící komise:</w:t>
      </w:r>
    </w:p>
    <w:p w:rsidR="00A05503" w:rsidRPr="00A05503" w:rsidRDefault="00A05503" w:rsidP="00A055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05503">
        <w:rPr>
          <w:rFonts w:ascii="Times New Roman" w:hAnsi="Times New Roman" w:cs="Times New Roman"/>
          <w:sz w:val="24"/>
          <w:szCs w:val="24"/>
        </w:rPr>
        <w:t xml:space="preserve">Členové: </w:t>
      </w:r>
      <w:r w:rsidRPr="00A05503">
        <w:rPr>
          <w:rFonts w:ascii="Times New Roman" w:hAnsi="Times New Roman" w:cs="Times New Roman"/>
          <w:sz w:val="24"/>
          <w:szCs w:val="24"/>
        </w:rPr>
        <w:tab/>
      </w:r>
      <w:r w:rsidRPr="00A05503">
        <w:rPr>
          <w:rFonts w:ascii="Times New Roman" w:hAnsi="Times New Roman" w:cs="Times New Roman"/>
          <w:sz w:val="24"/>
          <w:szCs w:val="24"/>
        </w:rPr>
        <w:tab/>
      </w:r>
      <w:r w:rsidRPr="00A05503">
        <w:rPr>
          <w:rFonts w:ascii="Times New Roman" w:hAnsi="Times New Roman" w:cs="Times New Roman"/>
          <w:sz w:val="24"/>
          <w:szCs w:val="24"/>
        </w:rPr>
        <w:tab/>
      </w:r>
      <w:r w:rsidRPr="00A05503">
        <w:rPr>
          <w:rFonts w:ascii="Times New Roman" w:hAnsi="Times New Roman" w:cs="Times New Roman"/>
          <w:sz w:val="24"/>
          <w:szCs w:val="24"/>
        </w:rPr>
        <w:tab/>
      </w:r>
      <w:r w:rsidRPr="00A05503">
        <w:rPr>
          <w:rFonts w:ascii="Times New Roman" w:hAnsi="Times New Roman" w:cs="Times New Roman"/>
          <w:sz w:val="24"/>
          <w:szCs w:val="24"/>
        </w:rPr>
        <w:tab/>
        <w:t>Náhradníci:</w:t>
      </w:r>
    </w:p>
    <w:p w:rsidR="00A05503" w:rsidRPr="00A05503" w:rsidRDefault="00A05503" w:rsidP="00A055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05503">
        <w:rPr>
          <w:rFonts w:ascii="Times New Roman" w:hAnsi="Times New Roman" w:cs="Times New Roman"/>
          <w:sz w:val="24"/>
          <w:szCs w:val="24"/>
        </w:rPr>
        <w:t xml:space="preserve">Ing. Jaroslav Válka Město Břeclav </w:t>
      </w:r>
      <w:r w:rsidRPr="00A05503">
        <w:rPr>
          <w:rFonts w:ascii="Times New Roman" w:hAnsi="Times New Roman" w:cs="Times New Roman"/>
          <w:sz w:val="24"/>
          <w:szCs w:val="24"/>
        </w:rPr>
        <w:tab/>
      </w:r>
      <w:r w:rsidRPr="00A05503">
        <w:rPr>
          <w:rFonts w:ascii="Times New Roman" w:hAnsi="Times New Roman" w:cs="Times New Roman"/>
          <w:sz w:val="24"/>
          <w:szCs w:val="24"/>
        </w:rPr>
        <w:tab/>
        <w:t xml:space="preserve">Bc. Svatopluk </w:t>
      </w:r>
      <w:proofErr w:type="spellStart"/>
      <w:r w:rsidRPr="00A05503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Pr="00A05503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A05503" w:rsidRPr="00A05503" w:rsidRDefault="00A05503" w:rsidP="00A055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05503">
        <w:rPr>
          <w:rFonts w:ascii="Times New Roman" w:hAnsi="Times New Roman" w:cs="Times New Roman"/>
          <w:sz w:val="24"/>
          <w:szCs w:val="24"/>
        </w:rPr>
        <w:t xml:space="preserve">Vít Pohanka Město Břeclav </w:t>
      </w:r>
      <w:r w:rsidRPr="00A05503">
        <w:rPr>
          <w:rFonts w:ascii="Times New Roman" w:hAnsi="Times New Roman" w:cs="Times New Roman"/>
          <w:sz w:val="24"/>
          <w:szCs w:val="24"/>
        </w:rPr>
        <w:tab/>
      </w:r>
      <w:r w:rsidRPr="00A05503">
        <w:rPr>
          <w:rFonts w:ascii="Times New Roman" w:hAnsi="Times New Roman" w:cs="Times New Roman"/>
          <w:sz w:val="24"/>
          <w:szCs w:val="24"/>
        </w:rPr>
        <w:tab/>
      </w:r>
      <w:r w:rsidRPr="00A05503">
        <w:rPr>
          <w:rFonts w:ascii="Times New Roman" w:hAnsi="Times New Roman" w:cs="Times New Roman"/>
          <w:sz w:val="24"/>
          <w:szCs w:val="24"/>
        </w:rPr>
        <w:tab/>
        <w:t xml:space="preserve">Jiří </w:t>
      </w:r>
      <w:proofErr w:type="spellStart"/>
      <w:r w:rsidRPr="00A05503">
        <w:rPr>
          <w:rFonts w:ascii="Times New Roman" w:hAnsi="Times New Roman" w:cs="Times New Roman"/>
          <w:sz w:val="24"/>
          <w:szCs w:val="24"/>
        </w:rPr>
        <w:t>Budovič</w:t>
      </w:r>
      <w:proofErr w:type="spellEnd"/>
      <w:r w:rsidRPr="00A05503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A05503" w:rsidRPr="00A05503" w:rsidRDefault="00A05503" w:rsidP="00A055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05503">
        <w:rPr>
          <w:rFonts w:ascii="Times New Roman" w:hAnsi="Times New Roman" w:cs="Times New Roman"/>
          <w:sz w:val="24"/>
          <w:szCs w:val="24"/>
        </w:rPr>
        <w:t xml:space="preserve">Ing. Milan Uher Město Břeclav </w:t>
      </w:r>
      <w:r w:rsidRPr="00A05503">
        <w:rPr>
          <w:rFonts w:ascii="Times New Roman" w:hAnsi="Times New Roman" w:cs="Times New Roman"/>
          <w:sz w:val="24"/>
          <w:szCs w:val="24"/>
        </w:rPr>
        <w:tab/>
      </w:r>
      <w:r w:rsidRPr="00A05503">
        <w:rPr>
          <w:rFonts w:ascii="Times New Roman" w:hAnsi="Times New Roman" w:cs="Times New Roman"/>
          <w:sz w:val="24"/>
          <w:szCs w:val="24"/>
        </w:rPr>
        <w:tab/>
        <w:t xml:space="preserve">Ing. Zdeněk </w:t>
      </w:r>
      <w:proofErr w:type="spellStart"/>
      <w:r w:rsidRPr="00A05503">
        <w:rPr>
          <w:rFonts w:ascii="Times New Roman" w:hAnsi="Times New Roman" w:cs="Times New Roman"/>
          <w:sz w:val="24"/>
          <w:szCs w:val="24"/>
        </w:rPr>
        <w:t>Mrlák</w:t>
      </w:r>
      <w:proofErr w:type="spellEnd"/>
      <w:r w:rsidRPr="00A05503">
        <w:rPr>
          <w:rFonts w:ascii="Times New Roman" w:hAnsi="Times New Roman" w:cs="Times New Roman"/>
          <w:sz w:val="24"/>
          <w:szCs w:val="24"/>
        </w:rPr>
        <w:t xml:space="preserve"> Město Břeclav</w:t>
      </w:r>
    </w:p>
    <w:p w:rsidR="00A05503" w:rsidRPr="00A05503" w:rsidRDefault="00A05503" w:rsidP="00A0550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503">
        <w:rPr>
          <w:rFonts w:ascii="Times New Roman" w:hAnsi="Times New Roman" w:cs="Times New Roman"/>
          <w:b/>
          <w:sz w:val="24"/>
          <w:szCs w:val="24"/>
        </w:rPr>
        <w:t>Dodavatelé pro podání nabídky:</w:t>
      </w:r>
    </w:p>
    <w:p w:rsidR="00A05503" w:rsidRPr="00A05503" w:rsidRDefault="00A05503" w:rsidP="00A055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0550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05503">
        <w:rPr>
          <w:rFonts w:ascii="Times New Roman" w:hAnsi="Times New Roman" w:cs="Times New Roman"/>
          <w:sz w:val="24"/>
          <w:szCs w:val="24"/>
        </w:rPr>
        <w:t xml:space="preserve">Inženýrské stavby Hodonín, s.r.o., Martina </w:t>
      </w:r>
      <w:proofErr w:type="spellStart"/>
      <w:r w:rsidRPr="00A05503">
        <w:rPr>
          <w:rFonts w:ascii="Times New Roman" w:hAnsi="Times New Roman" w:cs="Times New Roman"/>
          <w:sz w:val="24"/>
          <w:szCs w:val="24"/>
        </w:rPr>
        <w:t>Benky</w:t>
      </w:r>
      <w:proofErr w:type="spellEnd"/>
      <w:r w:rsidRPr="00A05503">
        <w:rPr>
          <w:rFonts w:ascii="Times New Roman" w:hAnsi="Times New Roman" w:cs="Times New Roman"/>
          <w:sz w:val="24"/>
          <w:szCs w:val="24"/>
        </w:rPr>
        <w:t xml:space="preserve"> 12, 695 01, Hodonín, IČ: 46983309</w:t>
      </w:r>
    </w:p>
    <w:p w:rsidR="00A05503" w:rsidRPr="00A05503" w:rsidRDefault="00A05503" w:rsidP="00A055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0550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05503">
        <w:rPr>
          <w:rFonts w:ascii="Times New Roman" w:hAnsi="Times New Roman" w:cs="Times New Roman"/>
          <w:sz w:val="24"/>
          <w:szCs w:val="24"/>
        </w:rPr>
        <w:t>STAVIKA s.r.o., J. Opletala 2403/10, 690 02, Břeclav, IČ: 49432991</w:t>
      </w:r>
    </w:p>
    <w:p w:rsidR="00A05503" w:rsidRPr="00A05503" w:rsidRDefault="00A05503" w:rsidP="00A055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05503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05503">
        <w:rPr>
          <w:rFonts w:ascii="Times New Roman" w:hAnsi="Times New Roman" w:cs="Times New Roman"/>
          <w:sz w:val="24"/>
          <w:szCs w:val="24"/>
        </w:rPr>
        <w:t>TLAK SMOLÍK s.r.o., Husinecká 903/10, 130 00 Praha 3, IČ: 255 10 509.</w:t>
      </w:r>
    </w:p>
    <w:p w:rsidR="00B32C81" w:rsidRPr="00A05503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C81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A7B" w:rsidRPr="005E4A7B" w:rsidRDefault="00B32C81" w:rsidP="005E4A7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E4A7B">
        <w:rPr>
          <w:rFonts w:ascii="Times New Roman" w:eastAsia="Times New Roman" w:hAnsi="Times New Roman" w:cs="Times New Roman"/>
          <w:b/>
          <w:sz w:val="24"/>
          <w:szCs w:val="24"/>
        </w:rPr>
        <w:t>R/61/17/</w:t>
      </w:r>
      <w:r w:rsidR="00CD5389" w:rsidRPr="005E4A7B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="005E4A7B" w:rsidRPr="005E4A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4A7B" w:rsidRPr="005E4A7B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zadání úkolů ředitelům příspěvkových organizací na základě Směrnice pro hodnocení ředitelů příspěvkových organizace č. 2/2017/PO, uvedené v příloze č. 19 zápisu.</w:t>
      </w:r>
    </w:p>
    <w:p w:rsidR="005E4A7B" w:rsidRPr="005E4A7B" w:rsidRDefault="005E4A7B" w:rsidP="005E4A7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A7B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B32C81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C81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A7B" w:rsidRPr="005E4A7B" w:rsidRDefault="00B32C81" w:rsidP="005E4A7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E4A7B">
        <w:rPr>
          <w:rFonts w:ascii="Times New Roman" w:eastAsia="Times New Roman" w:hAnsi="Times New Roman" w:cs="Times New Roman"/>
          <w:b/>
          <w:sz w:val="24"/>
          <w:szCs w:val="24"/>
        </w:rPr>
        <w:t>R/61/17/</w:t>
      </w:r>
      <w:r w:rsidR="00CD5389" w:rsidRPr="005E4A7B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="005E4A7B" w:rsidRPr="005E4A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4A7B" w:rsidRPr="005E4A7B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podání výpovědi </w:t>
      </w:r>
      <w:r w:rsidR="00990727">
        <w:rPr>
          <w:rFonts w:ascii="Times New Roman" w:hAnsi="Times New Roman" w:cs="Times New Roman"/>
          <w:sz w:val="24"/>
          <w:szCs w:val="24"/>
        </w:rPr>
        <w:t>XXXXXXXXX</w:t>
      </w:r>
      <w:r w:rsidR="005E4A7B" w:rsidRPr="005E4A7B">
        <w:rPr>
          <w:rFonts w:ascii="Times New Roman" w:hAnsi="Times New Roman" w:cs="Times New Roman"/>
          <w:sz w:val="24"/>
          <w:szCs w:val="24"/>
        </w:rPr>
        <w:t xml:space="preserve">, z nájemní smlouvy č. OM/79/2015, uzavřené dne </w:t>
      </w:r>
      <w:proofErr w:type="gramStart"/>
      <w:r w:rsidR="005E4A7B" w:rsidRPr="005E4A7B">
        <w:rPr>
          <w:rFonts w:ascii="Times New Roman" w:hAnsi="Times New Roman" w:cs="Times New Roman"/>
          <w:sz w:val="24"/>
          <w:szCs w:val="24"/>
        </w:rPr>
        <w:t>27.02.2015</w:t>
      </w:r>
      <w:proofErr w:type="gramEnd"/>
      <w:r w:rsidR="005E4A7B" w:rsidRPr="005E4A7B">
        <w:rPr>
          <w:rFonts w:ascii="Times New Roman" w:hAnsi="Times New Roman" w:cs="Times New Roman"/>
          <w:sz w:val="24"/>
          <w:szCs w:val="24"/>
        </w:rPr>
        <w:t xml:space="preserve"> na pronájem části pozemku p. č. 290/1 v k. </w:t>
      </w:r>
      <w:proofErr w:type="spellStart"/>
      <w:r w:rsidR="005E4A7B" w:rsidRPr="005E4A7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E4A7B" w:rsidRPr="005E4A7B">
        <w:rPr>
          <w:rFonts w:ascii="Times New Roman" w:hAnsi="Times New Roman" w:cs="Times New Roman"/>
          <w:sz w:val="24"/>
          <w:szCs w:val="24"/>
        </w:rPr>
        <w:t xml:space="preserve"> Břeclav o </w:t>
      </w:r>
      <w:proofErr w:type="gramStart"/>
      <w:r w:rsidR="005E4A7B" w:rsidRPr="005E4A7B">
        <w:rPr>
          <w:rFonts w:ascii="Times New Roman" w:hAnsi="Times New Roman" w:cs="Times New Roman"/>
          <w:sz w:val="24"/>
          <w:szCs w:val="24"/>
        </w:rPr>
        <w:t xml:space="preserve">výměře </w:t>
      </w:r>
      <w:r w:rsidR="005E4A7B">
        <w:rPr>
          <w:rFonts w:ascii="Times New Roman" w:hAnsi="Times New Roman" w:cs="Times New Roman"/>
          <w:sz w:val="24"/>
          <w:szCs w:val="24"/>
        </w:rPr>
        <w:t xml:space="preserve"> </w:t>
      </w:r>
      <w:r w:rsidR="005E4A7B" w:rsidRPr="005E4A7B">
        <w:rPr>
          <w:rFonts w:ascii="Times New Roman" w:hAnsi="Times New Roman" w:cs="Times New Roman"/>
          <w:sz w:val="24"/>
          <w:szCs w:val="24"/>
        </w:rPr>
        <w:t>8 m</w:t>
      </w:r>
      <w:r w:rsidR="005E4A7B" w:rsidRPr="005E4A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5E4A7B" w:rsidRPr="005E4A7B">
        <w:rPr>
          <w:rFonts w:ascii="Times New Roman" w:hAnsi="Times New Roman" w:cs="Times New Roman"/>
          <w:sz w:val="24"/>
          <w:szCs w:val="24"/>
        </w:rPr>
        <w:t>.</w:t>
      </w:r>
    </w:p>
    <w:p w:rsidR="00B32C81" w:rsidRPr="005E4A7B" w:rsidRDefault="00B32C81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389" w:rsidRDefault="00CD5389" w:rsidP="00B32C8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A7B" w:rsidRPr="005E4A7B" w:rsidRDefault="00CD5389" w:rsidP="005E4A7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E4A7B">
        <w:rPr>
          <w:rFonts w:ascii="Times New Roman" w:eastAsia="Times New Roman" w:hAnsi="Times New Roman" w:cs="Times New Roman"/>
          <w:b/>
          <w:sz w:val="24"/>
          <w:szCs w:val="24"/>
        </w:rPr>
        <w:t>R/61/17/40</w:t>
      </w:r>
      <w:r w:rsidR="005E4A7B" w:rsidRPr="005E4A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4A7B" w:rsidRPr="005E4A7B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1, uvedeného v příloze č. 20 zápisu, ke Smlouvě o nájmu bytu č. OM/251/2016, jehož předmětem je zřízení společného nájmu se </w:t>
      </w:r>
      <w:r w:rsidR="00990727">
        <w:rPr>
          <w:rFonts w:ascii="Times New Roman" w:hAnsi="Times New Roman" w:cs="Times New Roman"/>
          <w:sz w:val="24"/>
          <w:szCs w:val="24"/>
        </w:rPr>
        <w:t>XXXXXXXXX</w:t>
      </w:r>
      <w:r w:rsidR="005E4A7B" w:rsidRPr="005E4A7B">
        <w:rPr>
          <w:rFonts w:ascii="Times New Roman" w:hAnsi="Times New Roman" w:cs="Times New Roman"/>
          <w:sz w:val="24"/>
          <w:szCs w:val="24"/>
        </w:rPr>
        <w:t xml:space="preserve"> a jeho synem </w:t>
      </w:r>
      <w:r w:rsidR="00990727">
        <w:rPr>
          <w:rFonts w:ascii="Times New Roman" w:hAnsi="Times New Roman" w:cs="Times New Roman"/>
          <w:sz w:val="24"/>
          <w:szCs w:val="24"/>
        </w:rPr>
        <w:t>XXXXXXXXX</w:t>
      </w:r>
      <w:r w:rsidR="005E4A7B" w:rsidRPr="005E4A7B">
        <w:rPr>
          <w:rFonts w:ascii="Times New Roman" w:hAnsi="Times New Roman" w:cs="Times New Roman"/>
          <w:sz w:val="24"/>
          <w:szCs w:val="24"/>
        </w:rPr>
        <w:t xml:space="preserve">, na pronájem bytu č. 12, o velikosti 1+1, ve III. nadzemním podlaží, v domě na ul. Na Zahradách 1111/21, v Břeclavi, a to na dobu určitou do </w:t>
      </w:r>
      <w:proofErr w:type="gramStart"/>
      <w:r w:rsidR="005E4A7B" w:rsidRPr="005E4A7B">
        <w:rPr>
          <w:rFonts w:ascii="Times New Roman" w:hAnsi="Times New Roman" w:cs="Times New Roman"/>
          <w:sz w:val="24"/>
          <w:szCs w:val="24"/>
        </w:rPr>
        <w:t>31.12.2017</w:t>
      </w:r>
      <w:proofErr w:type="gramEnd"/>
      <w:r w:rsidR="005E4A7B" w:rsidRPr="005E4A7B">
        <w:rPr>
          <w:rFonts w:ascii="Times New Roman" w:hAnsi="Times New Roman" w:cs="Times New Roman"/>
          <w:sz w:val="24"/>
          <w:szCs w:val="24"/>
        </w:rPr>
        <w:t>.</w:t>
      </w:r>
    </w:p>
    <w:p w:rsidR="005E4A7B" w:rsidRPr="005E4A7B" w:rsidRDefault="005E4A7B" w:rsidP="005E4A7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A7B"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CD5389" w:rsidRDefault="00CD5389" w:rsidP="00CD538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994" w:rsidRDefault="0015399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57E" w:rsidRPr="009E432E" w:rsidRDefault="00BE657E" w:rsidP="00BE657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</w:t>
      </w: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schválila: </w:t>
      </w:r>
    </w:p>
    <w:p w:rsidR="00BE657E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355" w:rsidRPr="009C0E5C" w:rsidRDefault="00BE657E" w:rsidP="00C7435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E5C">
        <w:rPr>
          <w:rFonts w:ascii="Times New Roman" w:eastAsia="Times New Roman" w:hAnsi="Times New Roman" w:cs="Times New Roman"/>
          <w:b/>
          <w:sz w:val="24"/>
          <w:szCs w:val="24"/>
        </w:rPr>
        <w:t>R/61/17/8c</w:t>
      </w:r>
      <w:r w:rsidR="00C74355" w:rsidRPr="009C0E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4355" w:rsidRPr="009C0E5C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</w:t>
      </w:r>
      <w:r w:rsidR="009C0E5C"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předpisů, </w:t>
      </w:r>
      <w:r w:rsidR="00C74355" w:rsidRPr="009C0E5C">
        <w:rPr>
          <w:rFonts w:ascii="Times New Roman" w:hAnsi="Times New Roman" w:cs="Times New Roman"/>
          <w:color w:val="000000"/>
          <w:sz w:val="24"/>
          <w:szCs w:val="24"/>
        </w:rPr>
        <w:t>záměr výpůjčky pozemků p. č. 2942/1 o výměře 3734 m</w:t>
      </w:r>
      <w:r w:rsidR="00C74355" w:rsidRPr="009C0E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74355" w:rsidRPr="009C0E5C">
        <w:rPr>
          <w:rFonts w:ascii="Times New Roman" w:hAnsi="Times New Roman" w:cs="Times New Roman"/>
          <w:color w:val="000000"/>
          <w:sz w:val="24"/>
          <w:szCs w:val="24"/>
        </w:rPr>
        <w:t xml:space="preserve"> a p. č. 2941/1 o výměře 3511 m</w:t>
      </w:r>
      <w:r w:rsidR="00C74355" w:rsidRPr="009C0E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74355" w:rsidRPr="009C0E5C">
        <w:rPr>
          <w:rFonts w:ascii="Times New Roman" w:hAnsi="Times New Roman" w:cs="Times New Roman"/>
          <w:color w:val="000000"/>
          <w:sz w:val="24"/>
          <w:szCs w:val="24"/>
        </w:rPr>
        <w:t xml:space="preserve">, oba v k. </w:t>
      </w:r>
      <w:proofErr w:type="spellStart"/>
      <w:r w:rsidR="00C74355" w:rsidRPr="009C0E5C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C74355" w:rsidRPr="009C0E5C">
        <w:rPr>
          <w:rFonts w:ascii="Times New Roman" w:hAnsi="Times New Roman" w:cs="Times New Roman"/>
          <w:color w:val="000000"/>
          <w:sz w:val="24"/>
          <w:szCs w:val="24"/>
        </w:rPr>
        <w:t xml:space="preserve"> Poštorná.</w:t>
      </w:r>
    </w:p>
    <w:p w:rsidR="00911B51" w:rsidRDefault="00911B5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727" w:rsidRDefault="0099072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E5C" w:rsidRPr="009C0E5C" w:rsidRDefault="00BE657E" w:rsidP="009C0E5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E5C">
        <w:rPr>
          <w:rFonts w:ascii="Times New Roman" w:eastAsia="Times New Roman" w:hAnsi="Times New Roman" w:cs="Times New Roman"/>
          <w:b/>
          <w:sz w:val="24"/>
          <w:szCs w:val="24"/>
        </w:rPr>
        <w:t>R/61/17/13c</w:t>
      </w:r>
      <w:r w:rsidR="009C0E5C" w:rsidRPr="009C0E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0E5C" w:rsidRPr="009C0E5C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</w:t>
      </w:r>
      <w:r w:rsidR="009C0E5C"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</w:t>
      </w:r>
      <w:proofErr w:type="gramStart"/>
      <w:r w:rsidR="009C0E5C">
        <w:rPr>
          <w:rFonts w:ascii="Times New Roman" w:hAnsi="Times New Roman" w:cs="Times New Roman"/>
          <w:color w:val="000000"/>
          <w:sz w:val="24"/>
          <w:szCs w:val="24"/>
        </w:rPr>
        <w:t xml:space="preserve">předpisů,  </w:t>
      </w:r>
      <w:r w:rsidR="009C0E5C" w:rsidRPr="009C0E5C">
        <w:rPr>
          <w:rFonts w:ascii="Times New Roman" w:hAnsi="Times New Roman" w:cs="Times New Roman"/>
          <w:sz w:val="24"/>
          <w:szCs w:val="24"/>
        </w:rPr>
        <w:t>vydání</w:t>
      </w:r>
      <w:proofErr w:type="gramEnd"/>
      <w:r w:rsidR="009C0E5C" w:rsidRPr="009C0E5C">
        <w:rPr>
          <w:rFonts w:ascii="Times New Roman" w:hAnsi="Times New Roman" w:cs="Times New Roman"/>
          <w:sz w:val="24"/>
          <w:szCs w:val="24"/>
        </w:rPr>
        <w:t xml:space="preserve"> bezdůvodného obohacení za užívání pozemků p. č. 3095/41 o výměře 842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3095/146 o výměře 159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3095/152 o výměře 95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 xml:space="preserve"> a p. č. 3095/63 o výměře 402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9C0E5C" w:rsidRPr="009C0E5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C0E5C" w:rsidRPr="009C0E5C">
        <w:rPr>
          <w:rFonts w:ascii="Times New Roman" w:hAnsi="Times New Roman" w:cs="Times New Roman"/>
          <w:sz w:val="24"/>
          <w:szCs w:val="24"/>
        </w:rPr>
        <w:t xml:space="preserve"> Břeclav, v období od </w:t>
      </w:r>
      <w:proofErr w:type="gramStart"/>
      <w:r w:rsidR="009C0E5C" w:rsidRPr="009C0E5C">
        <w:rPr>
          <w:rFonts w:ascii="Times New Roman" w:hAnsi="Times New Roman" w:cs="Times New Roman"/>
          <w:sz w:val="24"/>
          <w:szCs w:val="24"/>
        </w:rPr>
        <w:t>01.05.2014</w:t>
      </w:r>
      <w:proofErr w:type="gramEnd"/>
      <w:r w:rsidR="009C0E5C" w:rsidRPr="009C0E5C">
        <w:rPr>
          <w:rFonts w:ascii="Times New Roman" w:hAnsi="Times New Roman" w:cs="Times New Roman"/>
          <w:sz w:val="24"/>
          <w:szCs w:val="24"/>
        </w:rPr>
        <w:t xml:space="preserve"> do 30.04.2017, </w:t>
      </w:r>
      <w:r w:rsidR="009C0E5C" w:rsidRPr="009C0E5C">
        <w:rPr>
          <w:rFonts w:ascii="Times New Roman" w:hAnsi="Times New Roman" w:cs="Times New Roman"/>
          <w:sz w:val="24"/>
          <w:szCs w:val="24"/>
        </w:rPr>
        <w:lastRenderedPageBreak/>
        <w:t xml:space="preserve">ve výši 176 910 Kč, společnosti </w:t>
      </w:r>
      <w:proofErr w:type="spellStart"/>
      <w:r w:rsidR="009C0E5C" w:rsidRPr="009C0E5C">
        <w:rPr>
          <w:rFonts w:ascii="Times New Roman" w:hAnsi="Times New Roman" w:cs="Times New Roman"/>
          <w:sz w:val="24"/>
          <w:szCs w:val="24"/>
        </w:rPr>
        <w:t>miniBYTY</w:t>
      </w:r>
      <w:proofErr w:type="spellEnd"/>
      <w:r w:rsidR="009C0E5C" w:rsidRPr="009C0E5C">
        <w:rPr>
          <w:rFonts w:ascii="Times New Roman" w:hAnsi="Times New Roman" w:cs="Times New Roman"/>
          <w:sz w:val="24"/>
          <w:szCs w:val="24"/>
        </w:rPr>
        <w:t xml:space="preserve"> s. r. o., IČ: 29213894, se sídlem Břeclav-Poštorná, Hlavní 43/30.</w:t>
      </w:r>
    </w:p>
    <w:p w:rsidR="00BE657E" w:rsidRPr="009C0E5C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57E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921" w:rsidRDefault="001A741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381921"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0716BA" w:rsidRDefault="000716BA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74355" w:rsidRDefault="00C74355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C0E5C" w:rsidRPr="009C0E5C" w:rsidRDefault="00B32C81" w:rsidP="009C0E5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E5C">
        <w:rPr>
          <w:rFonts w:ascii="Times New Roman" w:eastAsia="Times New Roman" w:hAnsi="Times New Roman" w:cs="Times New Roman"/>
          <w:b/>
          <w:sz w:val="24"/>
          <w:szCs w:val="24"/>
        </w:rPr>
        <w:t>R/61/17/7</w:t>
      </w:r>
      <w:r w:rsidR="009C0E5C" w:rsidRPr="009C0E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0E5C" w:rsidRPr="009C0E5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budoucí směny částí pozemků p. č. 2178/98, p. č. 2178/99 a p. č. 2178/101, vše v k. </w:t>
      </w:r>
      <w:proofErr w:type="spellStart"/>
      <w:r w:rsidR="009C0E5C" w:rsidRPr="009C0E5C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9C0E5C" w:rsidRPr="009C0E5C">
        <w:rPr>
          <w:rFonts w:ascii="Times New Roman" w:hAnsi="Times New Roman" w:cs="Times New Roman"/>
          <w:color w:val="000000"/>
          <w:sz w:val="24"/>
          <w:szCs w:val="24"/>
        </w:rPr>
        <w:t xml:space="preserve"> Charvátská Nová Ves, o celkové výměře cca 2 840 m</w:t>
      </w:r>
      <w:r w:rsidR="009C0E5C" w:rsidRPr="009C0E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color w:val="000000"/>
          <w:sz w:val="24"/>
          <w:szCs w:val="24"/>
        </w:rPr>
        <w:t xml:space="preserve">, za část pozemku p. č. 2177/1 v k. </w:t>
      </w:r>
      <w:proofErr w:type="spellStart"/>
      <w:r w:rsidR="009C0E5C" w:rsidRPr="009C0E5C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9C0E5C" w:rsidRPr="009C0E5C">
        <w:rPr>
          <w:rFonts w:ascii="Times New Roman" w:hAnsi="Times New Roman" w:cs="Times New Roman"/>
          <w:color w:val="000000"/>
          <w:sz w:val="24"/>
          <w:szCs w:val="24"/>
        </w:rPr>
        <w:t xml:space="preserve"> Charvátská Nová Ves o výměře cca 4351 m</w:t>
      </w:r>
      <w:r w:rsidR="009C0E5C" w:rsidRPr="009C0E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color w:val="000000"/>
          <w:sz w:val="24"/>
          <w:szCs w:val="24"/>
        </w:rPr>
        <w:t>, ve vlastnictví města Břeclav, s finančním dorovnáním.</w:t>
      </w:r>
    </w:p>
    <w:p w:rsidR="00153994" w:rsidRDefault="0015399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355" w:rsidRDefault="00C7435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355" w:rsidRPr="00C74355" w:rsidRDefault="00B32C81" w:rsidP="00C7435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355">
        <w:rPr>
          <w:rFonts w:ascii="Times New Roman" w:eastAsia="Times New Roman" w:hAnsi="Times New Roman" w:cs="Times New Roman"/>
          <w:b/>
          <w:sz w:val="24"/>
          <w:szCs w:val="24"/>
        </w:rPr>
        <w:t>R/61/17/8a</w:t>
      </w:r>
      <w:r w:rsidR="00C74355" w:rsidRPr="00C74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4355" w:rsidRPr="00C74355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revokovat usnesení ze dne </w:t>
      </w:r>
      <w:proofErr w:type="gramStart"/>
      <w:r w:rsidR="00C74355" w:rsidRPr="00C74355">
        <w:rPr>
          <w:rFonts w:ascii="Times New Roman" w:hAnsi="Times New Roman" w:cs="Times New Roman"/>
          <w:color w:val="000000"/>
          <w:sz w:val="24"/>
          <w:szCs w:val="24"/>
        </w:rPr>
        <w:t>08.06.2015</w:t>
      </w:r>
      <w:proofErr w:type="gramEnd"/>
      <w:r w:rsidR="00C74355" w:rsidRPr="00C74355">
        <w:rPr>
          <w:rFonts w:ascii="Times New Roman" w:hAnsi="Times New Roman" w:cs="Times New Roman"/>
          <w:color w:val="000000"/>
          <w:sz w:val="24"/>
          <w:szCs w:val="24"/>
        </w:rPr>
        <w:t>, kterým schválilo záměr prodeje pozemků p. č. 2942/1 o výměře 3734 m</w:t>
      </w:r>
      <w:r w:rsidR="00C74355" w:rsidRPr="00C743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74355" w:rsidRPr="00C74355">
        <w:rPr>
          <w:rFonts w:ascii="Times New Roman" w:hAnsi="Times New Roman" w:cs="Times New Roman"/>
          <w:color w:val="000000"/>
          <w:sz w:val="24"/>
          <w:szCs w:val="24"/>
        </w:rPr>
        <w:t xml:space="preserve"> a p. č. 2941/1 o výměře 3511 m</w:t>
      </w:r>
      <w:r w:rsidR="00C74355" w:rsidRPr="00C743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74355" w:rsidRPr="00C74355">
        <w:rPr>
          <w:rFonts w:ascii="Times New Roman" w:hAnsi="Times New Roman" w:cs="Times New Roman"/>
          <w:color w:val="000000"/>
          <w:sz w:val="24"/>
          <w:szCs w:val="24"/>
        </w:rPr>
        <w:t xml:space="preserve">, oba v k. </w:t>
      </w:r>
      <w:proofErr w:type="spellStart"/>
      <w:r w:rsidR="00C74355" w:rsidRPr="00C7435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C74355" w:rsidRPr="00C74355">
        <w:rPr>
          <w:rFonts w:ascii="Times New Roman" w:hAnsi="Times New Roman" w:cs="Times New Roman"/>
          <w:color w:val="000000"/>
          <w:sz w:val="24"/>
          <w:szCs w:val="24"/>
        </w:rPr>
        <w:t xml:space="preserve"> Poštorná. </w:t>
      </w:r>
    </w:p>
    <w:p w:rsidR="00B32C81" w:rsidRPr="00C74355" w:rsidRDefault="00B32C8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C81" w:rsidRDefault="00B32C8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355" w:rsidRPr="00C74355" w:rsidRDefault="00B32C81" w:rsidP="00C7435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355">
        <w:rPr>
          <w:rFonts w:ascii="Times New Roman" w:eastAsia="Times New Roman" w:hAnsi="Times New Roman" w:cs="Times New Roman"/>
          <w:b/>
          <w:sz w:val="24"/>
          <w:szCs w:val="24"/>
        </w:rPr>
        <w:t>R/61/17/8b</w:t>
      </w:r>
      <w:r w:rsidR="00C74355" w:rsidRPr="00C743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4355" w:rsidRPr="00C74355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záměr směny pozemků p. č. 2942/1 o výměře 3734 m</w:t>
      </w:r>
      <w:r w:rsidR="00C74355" w:rsidRPr="00C743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74355" w:rsidRPr="00C74355">
        <w:rPr>
          <w:rFonts w:ascii="Times New Roman" w:hAnsi="Times New Roman" w:cs="Times New Roman"/>
          <w:color w:val="000000"/>
          <w:sz w:val="24"/>
          <w:szCs w:val="24"/>
        </w:rPr>
        <w:t xml:space="preserve"> a p. č. 2941/1 o výměře 3511 m</w:t>
      </w:r>
      <w:r w:rsidR="00C74355" w:rsidRPr="00C743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74355" w:rsidRPr="00C74355">
        <w:rPr>
          <w:rFonts w:ascii="Times New Roman" w:hAnsi="Times New Roman" w:cs="Times New Roman"/>
          <w:color w:val="000000"/>
          <w:sz w:val="24"/>
          <w:szCs w:val="24"/>
        </w:rPr>
        <w:t xml:space="preserve">, oba v k. </w:t>
      </w:r>
      <w:proofErr w:type="spellStart"/>
      <w:r w:rsidR="00C74355" w:rsidRPr="00C7435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C74355" w:rsidRPr="00C74355">
        <w:rPr>
          <w:rFonts w:ascii="Times New Roman" w:hAnsi="Times New Roman" w:cs="Times New Roman"/>
          <w:color w:val="000000"/>
          <w:sz w:val="24"/>
          <w:szCs w:val="24"/>
        </w:rPr>
        <w:t xml:space="preserve"> Poštorná, ve vlastnictví města Břeclav, za pozemky p. č. 1755/2 o výměře 3555 m</w:t>
      </w:r>
      <w:r w:rsidR="00C74355" w:rsidRPr="00C743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74355" w:rsidRPr="00C74355">
        <w:rPr>
          <w:rFonts w:ascii="Times New Roman" w:hAnsi="Times New Roman" w:cs="Times New Roman"/>
          <w:color w:val="000000"/>
          <w:sz w:val="24"/>
          <w:szCs w:val="24"/>
        </w:rPr>
        <w:t>, p. č. 1756 o výměře 362 m</w:t>
      </w:r>
      <w:r w:rsidR="00C74355" w:rsidRPr="00C743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74355" w:rsidRPr="00C74355">
        <w:rPr>
          <w:rFonts w:ascii="Times New Roman" w:hAnsi="Times New Roman" w:cs="Times New Roman"/>
          <w:color w:val="000000"/>
          <w:sz w:val="24"/>
          <w:szCs w:val="24"/>
        </w:rPr>
        <w:t xml:space="preserve"> a p. č. 1758 o výměře 50 m</w:t>
      </w:r>
      <w:r w:rsidR="00C74355" w:rsidRPr="00C743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74355" w:rsidRPr="00C74355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C74355" w:rsidRPr="00C7435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C74355" w:rsidRPr="00C74355">
        <w:rPr>
          <w:rFonts w:ascii="Times New Roman" w:hAnsi="Times New Roman" w:cs="Times New Roman"/>
          <w:color w:val="000000"/>
          <w:sz w:val="24"/>
          <w:szCs w:val="24"/>
        </w:rPr>
        <w:t xml:space="preserve"> Poštorná, ve vlastnictví společnosti </w:t>
      </w:r>
      <w:proofErr w:type="spellStart"/>
      <w:r w:rsidR="00C74355" w:rsidRPr="00C74355">
        <w:rPr>
          <w:rFonts w:ascii="Times New Roman" w:hAnsi="Times New Roman" w:cs="Times New Roman"/>
          <w:color w:val="000000"/>
          <w:sz w:val="24"/>
          <w:szCs w:val="24"/>
        </w:rPr>
        <w:t>Fosfa</w:t>
      </w:r>
      <w:proofErr w:type="spellEnd"/>
      <w:r w:rsidR="00C74355" w:rsidRPr="00C74355">
        <w:rPr>
          <w:rFonts w:ascii="Times New Roman" w:hAnsi="Times New Roman" w:cs="Times New Roman"/>
          <w:color w:val="000000"/>
          <w:sz w:val="24"/>
          <w:szCs w:val="24"/>
        </w:rPr>
        <w:t xml:space="preserve"> a. s., IČ: 00152901, se sídlem Břeclav-Poštorná, Hraniční 268/120, s finančním dorovnáním. </w:t>
      </w:r>
    </w:p>
    <w:p w:rsidR="00C74355" w:rsidRPr="00BA3FEA" w:rsidRDefault="00C74355" w:rsidP="00C74355">
      <w:pPr>
        <w:pStyle w:val="Bezmezer"/>
        <w:jc w:val="both"/>
        <w:rPr>
          <w:color w:val="000000"/>
        </w:rPr>
      </w:pPr>
    </w:p>
    <w:p w:rsidR="00B32C81" w:rsidRDefault="00B32C8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E5C" w:rsidRPr="009C0E5C" w:rsidRDefault="00B32C81" w:rsidP="009C0E5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0E5C">
        <w:rPr>
          <w:rFonts w:ascii="Times New Roman" w:eastAsia="Times New Roman" w:hAnsi="Times New Roman" w:cs="Times New Roman"/>
          <w:b/>
          <w:sz w:val="24"/>
          <w:szCs w:val="24"/>
        </w:rPr>
        <w:t>R/61/17/9</w:t>
      </w:r>
      <w:r w:rsidR="009C0E5C" w:rsidRPr="009C0E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0E5C" w:rsidRPr="009C0E5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9C0E5C" w:rsidRPr="009C0E5C">
        <w:rPr>
          <w:rFonts w:ascii="Times New Roman" w:hAnsi="Times New Roman" w:cs="Times New Roman"/>
          <w:sz w:val="24"/>
          <w:szCs w:val="24"/>
        </w:rPr>
        <w:t>Zastupitelstvu města Břeclavi schválit záměr prodeje pozemků p. č. 3314/63 o výměře 136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3314/64 o výměře 22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3327/6 o výměře 10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3327/7 o výměře 10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4292/8 o výměře 22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5449/111 o výměře 375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5449/112 o výměře 290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5449/113 o výměře 190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5449/114 o výměře 19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5449/115 o výměře 17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5449/136 o výměře 40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5449/169 o výměře 164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5449/171 o výměře 95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5449/181 o výměře 93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5449/191 o výměře 116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5449/194 o výměře 588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5449/63 o výměře 185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5449/76 o výměře 929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5450/31 o výměře 57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5450/38 o výměře 49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5450/41 o výměře 233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5450/43 o výměře 484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5450/46 o výměře 227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5450/54 o výměře 1076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5476/12 o výměře 2007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 xml:space="preserve"> a p. č. 5476/19 o výměře 1525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9C0E5C" w:rsidRPr="009C0E5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C0E5C" w:rsidRPr="009C0E5C">
        <w:rPr>
          <w:rFonts w:ascii="Times New Roman" w:hAnsi="Times New Roman" w:cs="Times New Roman"/>
          <w:sz w:val="24"/>
          <w:szCs w:val="24"/>
        </w:rPr>
        <w:t xml:space="preserve"> Břeclav, a pozemků p. č. 1201/3 o výměře 273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3712/33 o výměře 301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3712/37 o výměře 338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3713/1 o výměře 1570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3713/100 o výměře 191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3713/111 o výměře 3162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3713/144 o výměře 6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3713/145 o výměře 97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3713/20 o výměře 494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3713/22 o výměře 3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3713/23 o výměře 209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>, p. č. 3713/54 o výměře 524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 xml:space="preserve"> a p. č. 3713/74 o výměře 194 m</w:t>
      </w:r>
      <w:r w:rsidR="009C0E5C" w:rsidRPr="009C0E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9C0E5C" w:rsidRPr="009C0E5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C0E5C" w:rsidRPr="009C0E5C">
        <w:rPr>
          <w:rFonts w:ascii="Times New Roman" w:hAnsi="Times New Roman" w:cs="Times New Roman"/>
          <w:sz w:val="24"/>
          <w:szCs w:val="24"/>
        </w:rPr>
        <w:t xml:space="preserve"> Poštorná, ČR-Ředitelství silnic a dálnic ČR, IČ: 65993390, se sídlem </w:t>
      </w:r>
      <w:proofErr w:type="gramStart"/>
      <w:r w:rsidR="009C0E5C" w:rsidRPr="009C0E5C">
        <w:rPr>
          <w:rFonts w:ascii="Times New Roman" w:hAnsi="Times New Roman" w:cs="Times New Roman"/>
          <w:sz w:val="24"/>
          <w:szCs w:val="24"/>
        </w:rPr>
        <w:t>Praha 4-Nusle</w:t>
      </w:r>
      <w:proofErr w:type="gramEnd"/>
      <w:r w:rsidR="009C0E5C" w:rsidRPr="009C0E5C">
        <w:rPr>
          <w:rFonts w:ascii="Times New Roman" w:hAnsi="Times New Roman" w:cs="Times New Roman"/>
          <w:sz w:val="24"/>
          <w:szCs w:val="24"/>
        </w:rPr>
        <w:t>, Na Pankráci 546/56.</w:t>
      </w:r>
    </w:p>
    <w:p w:rsidR="00B32C81" w:rsidRDefault="00B32C8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727" w:rsidRPr="009C0E5C" w:rsidRDefault="0099072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4276" w:rsidRPr="00BC4276" w:rsidRDefault="00B32C81" w:rsidP="00BC42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C4276">
        <w:rPr>
          <w:rFonts w:ascii="Times New Roman" w:eastAsia="Times New Roman" w:hAnsi="Times New Roman" w:cs="Times New Roman"/>
          <w:b/>
          <w:sz w:val="24"/>
          <w:szCs w:val="24"/>
        </w:rPr>
        <w:t>R/61/17/</w:t>
      </w:r>
      <w:r w:rsidR="00CD5389" w:rsidRPr="00BC4276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9C0E5C" w:rsidRPr="00BC42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4276" w:rsidRPr="00BC4276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BC4276" w:rsidRPr="00BC4276">
        <w:rPr>
          <w:rFonts w:ascii="Times New Roman" w:hAnsi="Times New Roman" w:cs="Times New Roman"/>
          <w:sz w:val="24"/>
          <w:szCs w:val="24"/>
        </w:rPr>
        <w:t xml:space="preserve">Zastupitelstvu města Břeclavi schválit záměr prodeje pozemku p. č. 1168/24 v k. </w:t>
      </w:r>
      <w:proofErr w:type="spellStart"/>
      <w:r w:rsidR="00BC4276" w:rsidRPr="00BC427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C4276" w:rsidRPr="00BC4276">
        <w:rPr>
          <w:rFonts w:ascii="Times New Roman" w:hAnsi="Times New Roman" w:cs="Times New Roman"/>
          <w:sz w:val="24"/>
          <w:szCs w:val="24"/>
        </w:rPr>
        <w:t xml:space="preserve"> Charvátská Nová Ves o výměře 383 m</w:t>
      </w:r>
      <w:r w:rsidR="00BC4276" w:rsidRPr="00BC42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C4276" w:rsidRPr="00BC4276">
        <w:rPr>
          <w:rFonts w:ascii="Times New Roman" w:hAnsi="Times New Roman" w:cs="Times New Roman"/>
          <w:sz w:val="24"/>
          <w:szCs w:val="24"/>
        </w:rPr>
        <w:t>.</w:t>
      </w:r>
    </w:p>
    <w:p w:rsidR="009C0E5C" w:rsidRPr="009C0E5C" w:rsidRDefault="00B32C81" w:rsidP="009C0E5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E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R/61/17/</w:t>
      </w:r>
      <w:r w:rsidR="00CD5389" w:rsidRPr="009C0E5C">
        <w:rPr>
          <w:rFonts w:ascii="Times New Roman" w:eastAsia="Times New Roman" w:hAnsi="Times New Roman" w:cs="Times New Roman"/>
          <w:b/>
          <w:sz w:val="24"/>
          <w:szCs w:val="24"/>
        </w:rPr>
        <w:t>13b</w:t>
      </w:r>
      <w:r w:rsidR="009C0E5C" w:rsidRPr="009C0E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0E5C" w:rsidRPr="009C0E5C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záměr města vykoupit pozemek p. č. 3095/152 o výměře 95 m</w:t>
      </w:r>
      <w:r w:rsidR="009C0E5C" w:rsidRPr="009C0E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9C0E5C" w:rsidRPr="009C0E5C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9C0E5C" w:rsidRPr="009C0E5C">
        <w:rPr>
          <w:rFonts w:ascii="Times New Roman" w:hAnsi="Times New Roman" w:cs="Times New Roman"/>
          <w:color w:val="000000"/>
          <w:sz w:val="24"/>
          <w:szCs w:val="24"/>
        </w:rPr>
        <w:t xml:space="preserve"> Břeclav, od společnosti </w:t>
      </w:r>
      <w:proofErr w:type="spellStart"/>
      <w:r w:rsidR="009C0E5C" w:rsidRPr="009C0E5C">
        <w:rPr>
          <w:rFonts w:ascii="Times New Roman" w:hAnsi="Times New Roman" w:cs="Times New Roman"/>
          <w:color w:val="000000"/>
          <w:sz w:val="24"/>
          <w:szCs w:val="24"/>
        </w:rPr>
        <w:t>miniBYTY</w:t>
      </w:r>
      <w:proofErr w:type="spellEnd"/>
      <w:r w:rsidR="009C0E5C" w:rsidRPr="009C0E5C">
        <w:rPr>
          <w:rFonts w:ascii="Times New Roman" w:hAnsi="Times New Roman" w:cs="Times New Roman"/>
          <w:color w:val="000000"/>
          <w:sz w:val="24"/>
          <w:szCs w:val="24"/>
        </w:rPr>
        <w:t xml:space="preserve"> s. r. o., IČ: 29213894, se sídlem Břeclav-Poštorná, Hlavní 43/30, za cenu 200 Kč/m</w:t>
      </w:r>
      <w:r w:rsidR="009C0E5C" w:rsidRPr="009C0E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0E5C" w:rsidRPr="009C0E5C" w:rsidRDefault="009C0E5C" w:rsidP="009C0E5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2C81" w:rsidRDefault="00B32C8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B9C" w:rsidRDefault="00B32C81" w:rsidP="00477B9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9C">
        <w:rPr>
          <w:rFonts w:ascii="Times New Roman" w:eastAsia="Times New Roman" w:hAnsi="Times New Roman" w:cs="Times New Roman"/>
          <w:b/>
          <w:sz w:val="24"/>
          <w:szCs w:val="24"/>
        </w:rPr>
        <w:t>R/61/17/</w:t>
      </w:r>
      <w:r w:rsidR="00CD5389" w:rsidRPr="00477B9C">
        <w:rPr>
          <w:rFonts w:ascii="Times New Roman" w:eastAsia="Times New Roman" w:hAnsi="Times New Roman" w:cs="Times New Roman"/>
          <w:b/>
          <w:sz w:val="24"/>
          <w:szCs w:val="24"/>
        </w:rPr>
        <w:t>31a</w:t>
      </w:r>
      <w:r w:rsidR="00477B9C" w:rsidRPr="00477B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7B9C" w:rsidRPr="00477B9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</w:t>
      </w:r>
      <w:proofErr w:type="gramStart"/>
      <w:r w:rsidR="00477B9C" w:rsidRPr="00477B9C">
        <w:rPr>
          <w:rFonts w:ascii="Times New Roman" w:hAnsi="Times New Roman" w:cs="Times New Roman"/>
          <w:color w:val="000000"/>
          <w:sz w:val="24"/>
          <w:szCs w:val="24"/>
        </w:rPr>
        <w:t>předpisů  zastupitelstvu</w:t>
      </w:r>
      <w:proofErr w:type="gramEnd"/>
      <w:r w:rsidR="00477B9C" w:rsidRPr="00477B9C">
        <w:rPr>
          <w:rFonts w:ascii="Times New Roman" w:hAnsi="Times New Roman" w:cs="Times New Roman"/>
          <w:color w:val="000000"/>
          <w:sz w:val="24"/>
          <w:szCs w:val="24"/>
        </w:rPr>
        <w:t xml:space="preserve"> města: ověřit ve smyslu § 54 odst. 2 zákona č. 183/2006 Sb., o územním plánování a stavebním řádu (stavební zákon), ve znění pozdějších předpisů, že návrh Územního plánu Břeclav není v rozporu s politikou územního rozvoje, s územně plánovací dokumentací vydanou krajem, s výsledkem řešení rozporů, se stanovisky dotčených orgánů a stanoviskem krajského úřadu, jak je uvedeno v příloze č. </w:t>
      </w:r>
    </w:p>
    <w:p w:rsidR="00477B9C" w:rsidRPr="00477B9C" w:rsidRDefault="00477B9C" w:rsidP="00477B9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9C">
        <w:rPr>
          <w:rFonts w:ascii="Times New Roman" w:hAnsi="Times New Roman" w:cs="Times New Roman"/>
          <w:color w:val="000000"/>
          <w:sz w:val="24"/>
          <w:szCs w:val="24"/>
        </w:rPr>
        <w:t>16 zápisu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7B9C" w:rsidRPr="00477B9C" w:rsidRDefault="00477B9C" w:rsidP="00477B9C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7B9C">
        <w:rPr>
          <w:rFonts w:ascii="Times New Roman" w:hAnsi="Times New Roman" w:cs="Times New Roman"/>
          <w:b/>
          <w:color w:val="000000"/>
          <w:sz w:val="24"/>
          <w:szCs w:val="24"/>
        </w:rPr>
        <w:t>Příloha č. 16</w:t>
      </w:r>
    </w:p>
    <w:p w:rsidR="00B32C81" w:rsidRDefault="00B32C8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389" w:rsidRDefault="00CD538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B9C" w:rsidRPr="00477B9C" w:rsidRDefault="00CD5389" w:rsidP="00477B9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9C">
        <w:rPr>
          <w:rFonts w:ascii="Times New Roman" w:eastAsia="Times New Roman" w:hAnsi="Times New Roman" w:cs="Times New Roman"/>
          <w:b/>
          <w:sz w:val="24"/>
          <w:szCs w:val="24"/>
        </w:rPr>
        <w:t>R/61/17/31b</w:t>
      </w:r>
      <w:r w:rsidR="00477B9C" w:rsidRPr="00477B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7B9C" w:rsidRPr="00477B9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</w:t>
      </w:r>
      <w:proofErr w:type="gramStart"/>
      <w:r w:rsidR="00477B9C" w:rsidRPr="00477B9C">
        <w:rPr>
          <w:rFonts w:ascii="Times New Roman" w:hAnsi="Times New Roman" w:cs="Times New Roman"/>
          <w:color w:val="000000"/>
          <w:sz w:val="24"/>
          <w:szCs w:val="24"/>
        </w:rPr>
        <w:t>předpisů  zastupitelstvu</w:t>
      </w:r>
      <w:proofErr w:type="gramEnd"/>
      <w:r w:rsidR="00477B9C" w:rsidRPr="00477B9C">
        <w:rPr>
          <w:rFonts w:ascii="Times New Roman" w:hAnsi="Times New Roman" w:cs="Times New Roman"/>
          <w:color w:val="000000"/>
          <w:sz w:val="24"/>
          <w:szCs w:val="24"/>
        </w:rPr>
        <w:t xml:space="preserve"> města: rozhodnout ve smyslu § 172 odst. 5 zákona č. 500/2004 Sb., správní řád, ve znění pozdějších předpisů, o námitkách tak, jak je uvedeno v příloze č. 16 zápisu</w:t>
      </w:r>
      <w:r w:rsidR="00477B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7B9C" w:rsidRPr="00477B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7B9C" w:rsidRPr="00477B9C" w:rsidRDefault="00477B9C" w:rsidP="00477B9C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7B9C">
        <w:rPr>
          <w:rFonts w:ascii="Times New Roman" w:hAnsi="Times New Roman" w:cs="Times New Roman"/>
          <w:b/>
          <w:color w:val="000000"/>
          <w:sz w:val="24"/>
          <w:szCs w:val="24"/>
        </w:rPr>
        <w:t>Příloha č. 16</w:t>
      </w:r>
    </w:p>
    <w:p w:rsidR="00CD5389" w:rsidRDefault="00CD5389" w:rsidP="00CD538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389" w:rsidRDefault="00CD5389" w:rsidP="00CD538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B9C" w:rsidRPr="00477B9C" w:rsidRDefault="00CD5389" w:rsidP="00477B9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9C">
        <w:rPr>
          <w:rFonts w:ascii="Times New Roman" w:eastAsia="Times New Roman" w:hAnsi="Times New Roman" w:cs="Times New Roman"/>
          <w:b/>
          <w:sz w:val="24"/>
          <w:szCs w:val="24"/>
        </w:rPr>
        <w:t>R/61/17/31c</w:t>
      </w:r>
      <w:r w:rsidR="00477B9C" w:rsidRPr="00477B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7B9C" w:rsidRPr="00477B9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</w:t>
      </w:r>
      <w:proofErr w:type="gramStart"/>
      <w:r w:rsidR="00477B9C" w:rsidRPr="00477B9C">
        <w:rPr>
          <w:rFonts w:ascii="Times New Roman" w:hAnsi="Times New Roman" w:cs="Times New Roman"/>
          <w:color w:val="000000"/>
          <w:sz w:val="24"/>
          <w:szCs w:val="24"/>
        </w:rPr>
        <w:t>předpisů  zastupitelstvu</w:t>
      </w:r>
      <w:proofErr w:type="gramEnd"/>
      <w:r w:rsidR="00477B9C" w:rsidRPr="00477B9C">
        <w:rPr>
          <w:rFonts w:ascii="Times New Roman" w:hAnsi="Times New Roman" w:cs="Times New Roman"/>
          <w:color w:val="000000"/>
          <w:sz w:val="24"/>
          <w:szCs w:val="24"/>
        </w:rPr>
        <w:t xml:space="preserve"> města: vydat ve smyslu ustanovení § 6 odst. 5 písm. c) zákona č. 183/2006 Sb., o územním plánování a stavebním řádu (stavební zákon), ve znění pozdějších předpisů za použití ustanovení § 43 odst. 4 a ustanovení § 54 odst. 2 zákona č. 183/2006 Sb., o územním plánování a stavebním řádu (stavební zákon), ve znění pozdějších předpisů, v souladu s ustanoveními § 171 až § 174 zákona č. 500/2004 Sb., správní řád, v platném znění, v souladu s ustanovením § 13 a přílohy č. 7 vyhlášky č. 500/2006 Sb., o územně analytických podkladech, územně plánovací dokumentaci a způsobu evidence územně plánovací činnosti, v platném znění, Územní plán Břeclav formou opatření obecné povahy, který je uveden v příloze č. 16 zápisu</w:t>
      </w:r>
      <w:r w:rsidR="00477B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7B9C" w:rsidRPr="00477B9C" w:rsidRDefault="00477B9C" w:rsidP="00477B9C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7B9C">
        <w:rPr>
          <w:rFonts w:ascii="Times New Roman" w:hAnsi="Times New Roman" w:cs="Times New Roman"/>
          <w:b/>
          <w:color w:val="000000"/>
          <w:sz w:val="24"/>
          <w:szCs w:val="24"/>
        </w:rPr>
        <w:t>Příloha č. 16</w:t>
      </w:r>
    </w:p>
    <w:p w:rsidR="00CD5389" w:rsidRDefault="00CD5389" w:rsidP="00CD538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389" w:rsidRDefault="00CD5389" w:rsidP="00CD538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B9C" w:rsidRPr="00477B9C" w:rsidRDefault="00CD5389" w:rsidP="00477B9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9C">
        <w:rPr>
          <w:rFonts w:ascii="Times New Roman" w:eastAsia="Times New Roman" w:hAnsi="Times New Roman" w:cs="Times New Roman"/>
          <w:b/>
          <w:sz w:val="24"/>
          <w:szCs w:val="24"/>
        </w:rPr>
        <w:t>R/61/17/31d</w:t>
      </w:r>
      <w:r w:rsidR="00477B9C" w:rsidRPr="00477B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7B9C" w:rsidRPr="00477B9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</w:t>
      </w:r>
      <w:proofErr w:type="gramStart"/>
      <w:r w:rsidR="00477B9C" w:rsidRPr="00477B9C">
        <w:rPr>
          <w:rFonts w:ascii="Times New Roman" w:hAnsi="Times New Roman" w:cs="Times New Roman"/>
          <w:color w:val="000000"/>
          <w:sz w:val="24"/>
          <w:szCs w:val="24"/>
        </w:rPr>
        <w:t>předpisů  zastupitelstvu</w:t>
      </w:r>
      <w:proofErr w:type="gramEnd"/>
      <w:r w:rsidR="00477B9C" w:rsidRPr="00477B9C">
        <w:rPr>
          <w:rFonts w:ascii="Times New Roman" w:hAnsi="Times New Roman" w:cs="Times New Roman"/>
          <w:color w:val="000000"/>
          <w:sz w:val="24"/>
          <w:szCs w:val="24"/>
        </w:rPr>
        <w:t xml:space="preserve"> města: vzít na vědomí, vyhodnocení připomínek k ÚP Břeclav, které je součástí textové části odůvodnění v kapitole V. VYHODNOCENÍ PŘIPOMÍNEK, které jsou uvedeny v příloze č. 16 zápisu</w:t>
      </w:r>
      <w:r w:rsidR="00477B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7B9C" w:rsidRPr="00477B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7B9C" w:rsidRPr="00477B9C" w:rsidRDefault="00477B9C" w:rsidP="00477B9C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7B9C">
        <w:rPr>
          <w:rFonts w:ascii="Times New Roman" w:hAnsi="Times New Roman" w:cs="Times New Roman"/>
          <w:b/>
          <w:color w:val="000000"/>
          <w:sz w:val="24"/>
          <w:szCs w:val="24"/>
        </w:rPr>
        <w:t>Příloha č. 16</w:t>
      </w:r>
    </w:p>
    <w:p w:rsidR="00CD5389" w:rsidRDefault="00CD5389" w:rsidP="00CD538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389" w:rsidRDefault="00CD5389" w:rsidP="00CD538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B9C" w:rsidRPr="00477B9C" w:rsidRDefault="00CD5389" w:rsidP="00477B9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9C">
        <w:rPr>
          <w:rFonts w:ascii="Times New Roman" w:eastAsia="Times New Roman" w:hAnsi="Times New Roman" w:cs="Times New Roman"/>
          <w:b/>
          <w:sz w:val="24"/>
          <w:szCs w:val="24"/>
        </w:rPr>
        <w:t>R/61/17/31e</w:t>
      </w:r>
      <w:r w:rsidR="00477B9C" w:rsidRPr="00477B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7B9C" w:rsidRPr="00477B9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</w:t>
      </w:r>
      <w:proofErr w:type="gramStart"/>
      <w:r w:rsidR="00477B9C">
        <w:rPr>
          <w:rFonts w:ascii="Times New Roman" w:hAnsi="Times New Roman" w:cs="Times New Roman"/>
          <w:color w:val="000000"/>
          <w:sz w:val="24"/>
          <w:szCs w:val="24"/>
        </w:rPr>
        <w:t>předpisů  zastupitelstvu</w:t>
      </w:r>
      <w:proofErr w:type="gramEnd"/>
      <w:r w:rsidR="00477B9C">
        <w:rPr>
          <w:rFonts w:ascii="Times New Roman" w:hAnsi="Times New Roman" w:cs="Times New Roman"/>
          <w:color w:val="000000"/>
          <w:sz w:val="24"/>
          <w:szCs w:val="24"/>
        </w:rPr>
        <w:t xml:space="preserve"> města: </w:t>
      </w:r>
      <w:r w:rsidR="00477B9C" w:rsidRPr="00477B9C">
        <w:rPr>
          <w:rFonts w:ascii="Times New Roman" w:hAnsi="Times New Roman" w:cs="Times New Roman"/>
          <w:color w:val="000000"/>
          <w:sz w:val="24"/>
          <w:szCs w:val="24"/>
        </w:rPr>
        <w:t>vzít na vědomí, že vydáním ÚP Břeclav dojde k ukončení pořizování změny č. 12 ÚPNSÚ Břeclav.</w:t>
      </w:r>
    </w:p>
    <w:p w:rsidR="00B32C81" w:rsidRDefault="00B32C8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727" w:rsidRDefault="0099072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727" w:rsidRDefault="0099072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C81" w:rsidRDefault="00B32C81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E657E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Rada města revokovala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BE657E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C0E5C" w:rsidRDefault="009C0E5C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C0E5C" w:rsidRPr="009C0E5C" w:rsidRDefault="00BE657E" w:rsidP="009C0E5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E5C">
        <w:rPr>
          <w:rFonts w:ascii="Times New Roman" w:eastAsia="Times New Roman" w:hAnsi="Times New Roman" w:cs="Times New Roman"/>
          <w:b/>
          <w:sz w:val="24"/>
          <w:szCs w:val="24"/>
        </w:rPr>
        <w:t>R/61/17/13a</w:t>
      </w:r>
      <w:r w:rsidR="009C0E5C" w:rsidRPr="009C0E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0E5C" w:rsidRPr="009C0E5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usnesení ze dne </w:t>
      </w:r>
      <w:proofErr w:type="gramStart"/>
      <w:r w:rsidR="009C0E5C" w:rsidRPr="009C0E5C">
        <w:rPr>
          <w:rFonts w:ascii="Times New Roman" w:hAnsi="Times New Roman" w:cs="Times New Roman"/>
          <w:color w:val="000000"/>
          <w:sz w:val="24"/>
          <w:szCs w:val="24"/>
        </w:rPr>
        <w:t>19.10.2016</w:t>
      </w:r>
      <w:proofErr w:type="gramEnd"/>
      <w:r w:rsidR="009C0E5C" w:rsidRPr="009C0E5C">
        <w:rPr>
          <w:rFonts w:ascii="Times New Roman" w:hAnsi="Times New Roman" w:cs="Times New Roman"/>
          <w:color w:val="000000"/>
          <w:sz w:val="24"/>
          <w:szCs w:val="24"/>
        </w:rPr>
        <w:t>, kterým doporučila Zastupitelstvu města Břeclavi schválit záměr města vykoupit pozemky p. č. 3095/41 o výměře 842 m</w:t>
      </w:r>
      <w:r w:rsidR="009C0E5C" w:rsidRPr="009C0E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color w:val="000000"/>
          <w:sz w:val="24"/>
          <w:szCs w:val="24"/>
        </w:rPr>
        <w:t>, p. č. 3095/146 o výměře 159 m</w:t>
      </w:r>
      <w:r w:rsidR="009C0E5C" w:rsidRPr="009C0E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color w:val="000000"/>
          <w:sz w:val="24"/>
          <w:szCs w:val="24"/>
        </w:rPr>
        <w:t>, p. č. 3095/63 o výměře 402 m</w:t>
      </w:r>
      <w:r w:rsidR="009C0E5C" w:rsidRPr="009C0E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color w:val="000000"/>
          <w:sz w:val="24"/>
          <w:szCs w:val="24"/>
        </w:rPr>
        <w:t xml:space="preserve"> a p. č. 3095/152 o výměře 95 m</w:t>
      </w:r>
      <w:r w:rsidR="009C0E5C" w:rsidRPr="009C0E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C0E5C" w:rsidRPr="009C0E5C">
        <w:rPr>
          <w:rFonts w:ascii="Times New Roman" w:hAnsi="Times New Roman" w:cs="Times New Roman"/>
          <w:color w:val="000000"/>
          <w:sz w:val="24"/>
          <w:szCs w:val="24"/>
        </w:rPr>
        <w:t xml:space="preserve">, vše v k. </w:t>
      </w:r>
      <w:proofErr w:type="spellStart"/>
      <w:r w:rsidR="009C0E5C" w:rsidRPr="009C0E5C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9C0E5C" w:rsidRPr="009C0E5C">
        <w:rPr>
          <w:rFonts w:ascii="Times New Roman" w:hAnsi="Times New Roman" w:cs="Times New Roman"/>
          <w:color w:val="000000"/>
          <w:sz w:val="24"/>
          <w:szCs w:val="24"/>
        </w:rPr>
        <w:t xml:space="preserve"> Břeclav, z vlastnictví společnosti </w:t>
      </w:r>
      <w:proofErr w:type="spellStart"/>
      <w:r w:rsidR="009C0E5C" w:rsidRPr="009C0E5C">
        <w:rPr>
          <w:rFonts w:ascii="Times New Roman" w:hAnsi="Times New Roman" w:cs="Times New Roman"/>
          <w:color w:val="000000"/>
          <w:sz w:val="24"/>
          <w:szCs w:val="24"/>
        </w:rPr>
        <w:t>miniBYTY</w:t>
      </w:r>
      <w:proofErr w:type="spellEnd"/>
      <w:r w:rsidR="009C0E5C" w:rsidRPr="009C0E5C">
        <w:rPr>
          <w:rFonts w:ascii="Times New Roman" w:hAnsi="Times New Roman" w:cs="Times New Roman"/>
          <w:color w:val="000000"/>
          <w:sz w:val="24"/>
          <w:szCs w:val="24"/>
        </w:rPr>
        <w:t xml:space="preserve"> s. r. o., IČ: 29213894, se sídlem Břeclav-Poštorná, Hlavní 43/30, za cenu</w:t>
      </w:r>
      <w:r w:rsidR="009C0E5C">
        <w:rPr>
          <w:rFonts w:ascii="Times New Roman" w:hAnsi="Times New Roman" w:cs="Times New Roman"/>
          <w:color w:val="000000"/>
          <w:sz w:val="24"/>
          <w:szCs w:val="24"/>
        </w:rPr>
        <w:t xml:space="preserve"> stanovenou znaleckým posudkem.</w:t>
      </w:r>
    </w:p>
    <w:p w:rsidR="00BE657E" w:rsidRDefault="00BE657E" w:rsidP="00BE657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E5C" w:rsidRDefault="009C0E5C" w:rsidP="00BE657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B9C" w:rsidRDefault="00BE657E" w:rsidP="00477B9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9C">
        <w:rPr>
          <w:rFonts w:ascii="Times New Roman" w:eastAsia="Times New Roman" w:hAnsi="Times New Roman" w:cs="Times New Roman"/>
          <w:b/>
          <w:sz w:val="24"/>
          <w:szCs w:val="24"/>
        </w:rPr>
        <w:t>R/61/17/21a</w:t>
      </w:r>
      <w:r w:rsidR="00477B9C" w:rsidRPr="00477B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7B9C" w:rsidRPr="00477B9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platných předpisů, usnesení č. 54/17/25b ze dne </w:t>
      </w:r>
      <w:proofErr w:type="gramStart"/>
      <w:r w:rsidR="00477B9C" w:rsidRPr="00477B9C">
        <w:rPr>
          <w:rFonts w:ascii="Times New Roman" w:hAnsi="Times New Roman" w:cs="Times New Roman"/>
          <w:color w:val="000000"/>
          <w:sz w:val="24"/>
          <w:szCs w:val="24"/>
        </w:rPr>
        <w:t>25.01.2017</w:t>
      </w:r>
      <w:proofErr w:type="gramEnd"/>
      <w:r w:rsidR="00477B9C" w:rsidRPr="00477B9C">
        <w:rPr>
          <w:rFonts w:ascii="Times New Roman" w:hAnsi="Times New Roman" w:cs="Times New Roman"/>
          <w:color w:val="000000"/>
          <w:sz w:val="24"/>
          <w:szCs w:val="24"/>
        </w:rPr>
        <w:t xml:space="preserve">, kterým Rada města Břeclavi  stanovila př. </w:t>
      </w:r>
      <w:proofErr w:type="spellStart"/>
      <w:r w:rsidR="00477B9C" w:rsidRPr="00477B9C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477B9C" w:rsidRPr="00477B9C">
        <w:rPr>
          <w:rFonts w:ascii="Times New Roman" w:hAnsi="Times New Roman" w:cs="Times New Roman"/>
          <w:color w:val="000000"/>
          <w:sz w:val="24"/>
          <w:szCs w:val="24"/>
        </w:rPr>
        <w:t xml:space="preserve">. Mateřská škola Břeclav, U Splavu 2765, příspěvková organizace, se sídlem U S plavu 2765, 690 02 Břeclav limit mzdových prostředků na </w:t>
      </w:r>
    </w:p>
    <w:p w:rsidR="00477B9C" w:rsidRPr="00477B9C" w:rsidRDefault="00477B9C" w:rsidP="00477B9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214.000 Kč.</w:t>
      </w:r>
    </w:p>
    <w:p w:rsidR="00BE657E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E657E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E657E" w:rsidRDefault="00BE657E" w:rsidP="00BE657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souhlasila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BE657E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77B9C" w:rsidRDefault="00477B9C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77B9C" w:rsidRPr="00477B9C" w:rsidRDefault="00BE657E" w:rsidP="00477B9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9C">
        <w:rPr>
          <w:rFonts w:ascii="Times New Roman" w:eastAsia="Times New Roman" w:hAnsi="Times New Roman" w:cs="Times New Roman"/>
          <w:b/>
          <w:sz w:val="24"/>
          <w:szCs w:val="24"/>
        </w:rPr>
        <w:t>R/61/17/17a</w:t>
      </w:r>
      <w:r w:rsidR="00477B9C" w:rsidRPr="00477B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7B9C" w:rsidRPr="00477B9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se zapojením př. </w:t>
      </w:r>
      <w:proofErr w:type="spellStart"/>
      <w:r w:rsidR="00477B9C" w:rsidRPr="00477B9C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477B9C" w:rsidRPr="00477B9C">
        <w:rPr>
          <w:rFonts w:ascii="Times New Roman" w:hAnsi="Times New Roman" w:cs="Times New Roman"/>
          <w:color w:val="000000"/>
          <w:sz w:val="24"/>
          <w:szCs w:val="24"/>
        </w:rPr>
        <w:t xml:space="preserve">. Mateřská škola Břeclav, Okružní 7, příspěvková organizace, se sídlem Okružní 7, Břeclav do projektu „Technické školky“, který iniciovala Místní akční skupina Lednicko-valtický </w:t>
      </w:r>
      <w:proofErr w:type="gramStart"/>
      <w:r w:rsidR="00477B9C" w:rsidRPr="00477B9C">
        <w:rPr>
          <w:rFonts w:ascii="Times New Roman" w:hAnsi="Times New Roman" w:cs="Times New Roman"/>
          <w:color w:val="000000"/>
          <w:sz w:val="24"/>
          <w:szCs w:val="24"/>
        </w:rPr>
        <w:t xml:space="preserve">areál, </w:t>
      </w:r>
      <w:proofErr w:type="spellStart"/>
      <w:r w:rsidR="00477B9C" w:rsidRPr="00477B9C"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 w:rsidR="00477B9C" w:rsidRPr="00477B9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477B9C" w:rsidRPr="00477B9C">
        <w:rPr>
          <w:rFonts w:ascii="Times New Roman" w:hAnsi="Times New Roman" w:cs="Times New Roman"/>
          <w:color w:val="000000"/>
          <w:sz w:val="24"/>
          <w:szCs w:val="24"/>
        </w:rPr>
        <w:t>, Li</w:t>
      </w:r>
      <w:r w:rsidR="00477B9C">
        <w:rPr>
          <w:rFonts w:ascii="Times New Roman" w:hAnsi="Times New Roman" w:cs="Times New Roman"/>
          <w:color w:val="000000"/>
          <w:sz w:val="24"/>
          <w:szCs w:val="24"/>
        </w:rPr>
        <w:t>dická 3116/134, 690 03 Břeclav.</w:t>
      </w:r>
    </w:p>
    <w:p w:rsidR="00BE657E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C81" w:rsidRDefault="00B32C8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4BA" w:rsidRDefault="00B32C81" w:rsidP="003B44BA">
      <w:pPr>
        <w:pStyle w:val="Default"/>
        <w:jc w:val="both"/>
      </w:pPr>
      <w:r>
        <w:rPr>
          <w:b/>
        </w:rPr>
        <w:t>R/61/17</w:t>
      </w:r>
      <w:r w:rsidRPr="009E432E">
        <w:rPr>
          <w:b/>
        </w:rPr>
        <w:t>/</w:t>
      </w:r>
      <w:r>
        <w:rPr>
          <w:b/>
        </w:rPr>
        <w:t>38b</w:t>
      </w:r>
      <w:r w:rsidR="00477B9C">
        <w:rPr>
          <w:b/>
        </w:rPr>
        <w:t xml:space="preserve"> </w:t>
      </w:r>
      <w:r w:rsidR="003B44BA" w:rsidRPr="0019523D">
        <w:t>v souladu s ustanovením § 102 odst. 3 zák</w:t>
      </w:r>
      <w:r w:rsidR="003B44BA">
        <w:t>ona</w:t>
      </w:r>
      <w:r w:rsidR="003B44BA" w:rsidRPr="0019523D">
        <w:t xml:space="preserve"> č. 128/2000 Sb., o obcích (obecní zřízení),</w:t>
      </w:r>
      <w:r w:rsidR="003B44BA">
        <w:t xml:space="preserve"> ve znění pozdějších předpisů, s návrhem smírčí dohody se společností Obchod s palivy a.s., se sídlem Lidická 1997/44, 690 03 Břeclav uvedené v důvodové zprávě tohoto materiálu.</w:t>
      </w:r>
    </w:p>
    <w:p w:rsidR="00B32C81" w:rsidRDefault="00B32C8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57E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59" w:rsidRDefault="00505659" w:rsidP="0050565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6106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0F0859" w:rsidRDefault="000F0859" w:rsidP="0050565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13DC0" w:rsidRDefault="00E13DC0" w:rsidP="0050565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C2FF0" w:rsidRPr="00AC2FF0" w:rsidRDefault="00BE657E" w:rsidP="00AC2FF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F0">
        <w:rPr>
          <w:rFonts w:ascii="Times New Roman" w:eastAsia="Times New Roman" w:hAnsi="Times New Roman" w:cs="Times New Roman"/>
          <w:b/>
          <w:sz w:val="24"/>
          <w:szCs w:val="24"/>
        </w:rPr>
        <w:t>R/61/17/19</w:t>
      </w:r>
      <w:r w:rsidR="00AC2FF0" w:rsidRPr="00AC2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2FF0" w:rsidRPr="00AC2FF0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 ve znění pozdějších předpisů, dodatek k ceníku vstupného, stanovené př. </w:t>
      </w:r>
      <w:proofErr w:type="spellStart"/>
      <w:r w:rsidR="00AC2FF0" w:rsidRPr="00AC2FF0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AC2FF0" w:rsidRPr="00AC2FF0">
        <w:rPr>
          <w:rFonts w:ascii="Times New Roman" w:hAnsi="Times New Roman" w:cs="Times New Roman"/>
          <w:color w:val="000000"/>
          <w:sz w:val="24"/>
          <w:szCs w:val="24"/>
        </w:rPr>
        <w:t>. Tereza Břeclav, příspěvková organizace, Pod Zámkem 2881/5, 690 02 Břeclav, u krytého bazénu, koupaliště a zimního stadionu, uvedený v příloze č. 8 zápisu.</w:t>
      </w:r>
    </w:p>
    <w:p w:rsidR="00AC2FF0" w:rsidRPr="00AC2FF0" w:rsidRDefault="00AC2FF0" w:rsidP="00AC2FF0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2FF0">
        <w:rPr>
          <w:rFonts w:ascii="Times New Roman" w:hAnsi="Times New Roman" w:cs="Times New Roman"/>
          <w:b/>
          <w:color w:val="000000"/>
          <w:sz w:val="24"/>
          <w:szCs w:val="24"/>
        </w:rPr>
        <w:t>Příloha č. 8</w:t>
      </w:r>
    </w:p>
    <w:p w:rsidR="005D5099" w:rsidRDefault="005D5099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C81" w:rsidRDefault="00B32C81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78B" w:rsidRDefault="00B32C81" w:rsidP="00E13D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13DC0">
        <w:rPr>
          <w:rFonts w:ascii="Times New Roman" w:eastAsia="Times New Roman" w:hAnsi="Times New Roman" w:cs="Times New Roman"/>
          <w:b/>
          <w:sz w:val="24"/>
          <w:szCs w:val="24"/>
        </w:rPr>
        <w:t>R/61/17/27a</w:t>
      </w:r>
      <w:r w:rsidR="00E13DC0" w:rsidRPr="00E13D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3DC0" w:rsidRPr="00E13DC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E13DC0">
        <w:rPr>
          <w:rFonts w:ascii="Times New Roman" w:hAnsi="Times New Roman" w:cs="Times New Roman"/>
          <w:sz w:val="24"/>
          <w:szCs w:val="24"/>
        </w:rPr>
        <w:t xml:space="preserve"> </w:t>
      </w:r>
      <w:r w:rsidR="00E13DC0" w:rsidRPr="00E13DC0">
        <w:rPr>
          <w:rFonts w:ascii="Times New Roman" w:hAnsi="Times New Roman" w:cs="Times New Roman"/>
          <w:sz w:val="24"/>
          <w:szCs w:val="24"/>
        </w:rPr>
        <w:t xml:space="preserve">zprávu o posouzení nabídek, v rámci veřejné zakázky </w:t>
      </w:r>
    </w:p>
    <w:p w:rsidR="00E13DC0" w:rsidRPr="00E13DC0" w:rsidRDefault="00E13DC0" w:rsidP="00E13D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DC0">
        <w:rPr>
          <w:rFonts w:ascii="Times New Roman" w:hAnsi="Times New Roman" w:cs="Times New Roman"/>
          <w:sz w:val="24"/>
          <w:szCs w:val="24"/>
        </w:rPr>
        <w:t>,,Břeclav</w:t>
      </w:r>
      <w:proofErr w:type="gramEnd"/>
      <w:r w:rsidRPr="00E13DC0">
        <w:rPr>
          <w:rFonts w:ascii="Times New Roman" w:hAnsi="Times New Roman" w:cs="Times New Roman"/>
          <w:sz w:val="24"/>
          <w:szCs w:val="24"/>
        </w:rPr>
        <w:t xml:space="preserve"> - Charvátská Nová Ves, oprava chodníků ulice Lednická“. Zpráva o posouzení nabídek je uvedena příloze č. 10 zápisu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DC0" w:rsidRPr="00E13DC0" w:rsidRDefault="00E13DC0" w:rsidP="00E13DC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B32C81" w:rsidRDefault="00B32C81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C81" w:rsidRDefault="00B32C81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DC0" w:rsidRPr="00E13DC0" w:rsidRDefault="00B32C81" w:rsidP="00E13D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13D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R/61/17/28a</w:t>
      </w:r>
      <w:r w:rsidR="00E13DC0" w:rsidRPr="00E13D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3DC0" w:rsidRPr="00E13DC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E13DC0">
        <w:rPr>
          <w:rFonts w:ascii="Times New Roman" w:hAnsi="Times New Roman" w:cs="Times New Roman"/>
          <w:sz w:val="24"/>
          <w:szCs w:val="24"/>
        </w:rPr>
        <w:t xml:space="preserve"> </w:t>
      </w:r>
      <w:r w:rsidR="00E13DC0" w:rsidRPr="00E13DC0">
        <w:rPr>
          <w:rFonts w:ascii="Times New Roman" w:hAnsi="Times New Roman" w:cs="Times New Roman"/>
          <w:sz w:val="24"/>
          <w:szCs w:val="24"/>
        </w:rPr>
        <w:t>zprávu o posouzení nabí</w:t>
      </w:r>
      <w:r w:rsidR="00E13DC0">
        <w:rPr>
          <w:rFonts w:ascii="Times New Roman" w:hAnsi="Times New Roman" w:cs="Times New Roman"/>
          <w:sz w:val="24"/>
          <w:szCs w:val="24"/>
        </w:rPr>
        <w:t xml:space="preserve">dek, v rámci veřejné </w:t>
      </w:r>
      <w:proofErr w:type="gramStart"/>
      <w:r w:rsidR="00E13DC0">
        <w:rPr>
          <w:rFonts w:ascii="Times New Roman" w:hAnsi="Times New Roman" w:cs="Times New Roman"/>
          <w:sz w:val="24"/>
          <w:szCs w:val="24"/>
        </w:rPr>
        <w:t>zakázky ,,</w:t>
      </w:r>
      <w:r w:rsidR="00E13DC0" w:rsidRPr="00E13DC0">
        <w:rPr>
          <w:rFonts w:ascii="Times New Roman" w:hAnsi="Times New Roman" w:cs="Times New Roman"/>
          <w:sz w:val="24"/>
          <w:szCs w:val="24"/>
        </w:rPr>
        <w:t>Chodníky</w:t>
      </w:r>
      <w:proofErr w:type="gramEnd"/>
      <w:r w:rsidR="00E13DC0" w:rsidRPr="00E13DC0">
        <w:rPr>
          <w:rFonts w:ascii="Times New Roman" w:hAnsi="Times New Roman" w:cs="Times New Roman"/>
          <w:sz w:val="24"/>
          <w:szCs w:val="24"/>
        </w:rPr>
        <w:t xml:space="preserve"> ul. Hraniční, Skácela, Břeclav – Poštorná, trasa T2 ‘‘. Zpráva o posouzení nabídek je uvedena příloze č. 12 zápisu</w:t>
      </w:r>
      <w:r w:rsidR="00E13DC0">
        <w:rPr>
          <w:rFonts w:ascii="Times New Roman" w:hAnsi="Times New Roman" w:cs="Times New Roman"/>
          <w:sz w:val="24"/>
          <w:szCs w:val="24"/>
        </w:rPr>
        <w:t>.</w:t>
      </w:r>
      <w:r w:rsidR="00E13DC0" w:rsidRPr="00E13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DC0" w:rsidRPr="00E13DC0" w:rsidRDefault="00E13DC0" w:rsidP="00E13DC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B32C81" w:rsidRDefault="00B32C81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C81" w:rsidRDefault="00B32C81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567" w:rsidRPr="00E61567" w:rsidRDefault="00B32C81" w:rsidP="00E6156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567">
        <w:rPr>
          <w:rFonts w:ascii="Times New Roman" w:eastAsia="Times New Roman" w:hAnsi="Times New Roman" w:cs="Times New Roman"/>
          <w:b/>
          <w:sz w:val="24"/>
          <w:szCs w:val="24"/>
        </w:rPr>
        <w:t>R/61/17/32</w:t>
      </w:r>
      <w:r w:rsidR="00E61567" w:rsidRPr="00E615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1567" w:rsidRPr="00E61567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e) zákona č. 128/2000 Sb.,  o obcích (obecní zřízení), ve znění pozdějších předpisů,  usnesení Komise dopravní Rady města Břeclavi ze zasedání dne </w:t>
      </w:r>
      <w:proofErr w:type="gramStart"/>
      <w:r w:rsidR="00E61567" w:rsidRPr="00E61567">
        <w:rPr>
          <w:rFonts w:ascii="Times New Roman" w:hAnsi="Times New Roman" w:cs="Times New Roman"/>
          <w:color w:val="000000"/>
          <w:sz w:val="24"/>
          <w:szCs w:val="24"/>
        </w:rPr>
        <w:t>10.04.2017</w:t>
      </w:r>
      <w:proofErr w:type="gramEnd"/>
      <w:r w:rsidR="00E61567" w:rsidRPr="00E61567">
        <w:rPr>
          <w:rFonts w:ascii="Times New Roman" w:hAnsi="Times New Roman" w:cs="Times New Roman"/>
          <w:color w:val="000000"/>
          <w:sz w:val="24"/>
          <w:szCs w:val="24"/>
        </w:rPr>
        <w:t>, uvedené v příloze č. 17 zápisu.</w:t>
      </w:r>
    </w:p>
    <w:p w:rsidR="00E61567" w:rsidRPr="00E61567" w:rsidRDefault="00E61567" w:rsidP="00E61567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1567">
        <w:rPr>
          <w:rFonts w:ascii="Times New Roman" w:hAnsi="Times New Roman" w:cs="Times New Roman"/>
          <w:b/>
          <w:color w:val="000000"/>
          <w:sz w:val="24"/>
          <w:szCs w:val="24"/>
        </w:rPr>
        <w:t>Příloha č. 17</w:t>
      </w:r>
    </w:p>
    <w:p w:rsidR="00B32C81" w:rsidRPr="00E61567" w:rsidRDefault="00B32C81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4BA" w:rsidRDefault="003B44BA" w:rsidP="0050565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4BA" w:rsidRPr="003B44BA" w:rsidRDefault="00B32C81" w:rsidP="003B44B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B44BA">
        <w:rPr>
          <w:rFonts w:ascii="Times New Roman" w:eastAsia="Times New Roman" w:hAnsi="Times New Roman" w:cs="Times New Roman"/>
          <w:b/>
          <w:sz w:val="24"/>
          <w:szCs w:val="24"/>
        </w:rPr>
        <w:t>R/61/17/38a</w:t>
      </w:r>
      <w:r w:rsidR="003B44BA" w:rsidRPr="003B44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44BA" w:rsidRPr="003B44B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3B44BA">
        <w:rPr>
          <w:rFonts w:ascii="Times New Roman" w:hAnsi="Times New Roman" w:cs="Times New Roman"/>
          <w:sz w:val="24"/>
          <w:szCs w:val="24"/>
        </w:rPr>
        <w:t xml:space="preserve"> </w:t>
      </w:r>
      <w:r w:rsidR="003B44BA" w:rsidRPr="003B44BA">
        <w:rPr>
          <w:rFonts w:ascii="Times New Roman" w:hAnsi="Times New Roman" w:cs="Times New Roman"/>
          <w:sz w:val="24"/>
          <w:szCs w:val="24"/>
        </w:rPr>
        <w:t xml:space="preserve">informace o soudních sporech a mediačním řízení se společností Obchod s palivy a.s., se sídlem </w:t>
      </w:r>
      <w:r w:rsidR="003B44BA">
        <w:rPr>
          <w:rFonts w:ascii="Times New Roman" w:hAnsi="Times New Roman" w:cs="Times New Roman"/>
          <w:sz w:val="24"/>
          <w:szCs w:val="24"/>
        </w:rPr>
        <w:t xml:space="preserve">Lidická 1997/44, </w:t>
      </w:r>
      <w:proofErr w:type="gramStart"/>
      <w:r w:rsidR="003B44BA">
        <w:rPr>
          <w:rFonts w:ascii="Times New Roman" w:hAnsi="Times New Roman" w:cs="Times New Roman"/>
          <w:sz w:val="24"/>
          <w:szCs w:val="24"/>
        </w:rPr>
        <w:t>69003  Břeclav</w:t>
      </w:r>
      <w:proofErr w:type="gramEnd"/>
      <w:r w:rsidR="003B44BA">
        <w:rPr>
          <w:rFonts w:ascii="Times New Roman" w:hAnsi="Times New Roman" w:cs="Times New Roman"/>
          <w:sz w:val="24"/>
          <w:szCs w:val="24"/>
        </w:rPr>
        <w:t>.</w:t>
      </w: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918" w:rsidRDefault="008E2918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4BA" w:rsidRDefault="003B44BA" w:rsidP="00911B5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911B51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udělila</w:t>
      </w:r>
      <w:r w:rsidR="006106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souhlas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B457A5" w:rsidRDefault="00B457A5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77B9C" w:rsidRDefault="00477B9C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E2918" w:rsidRDefault="008E2918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77B9C" w:rsidRPr="00477B9C" w:rsidRDefault="00BE657E" w:rsidP="00477B9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9C">
        <w:rPr>
          <w:rFonts w:ascii="Times New Roman" w:eastAsia="Times New Roman" w:hAnsi="Times New Roman" w:cs="Times New Roman"/>
          <w:b/>
          <w:sz w:val="24"/>
          <w:szCs w:val="24"/>
        </w:rPr>
        <w:t>R/61/17/17b</w:t>
      </w:r>
      <w:r w:rsidR="00477B9C" w:rsidRPr="00477B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7B9C" w:rsidRPr="00477B9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</w:t>
      </w:r>
      <w:r w:rsidR="00477B9C" w:rsidRPr="00477B9C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477B9C" w:rsidRPr="00477B9C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477B9C" w:rsidRPr="00477B9C">
        <w:rPr>
          <w:rFonts w:ascii="Times New Roman" w:hAnsi="Times New Roman" w:cs="Times New Roman"/>
          <w:sz w:val="24"/>
          <w:szCs w:val="24"/>
        </w:rPr>
        <w:t>. Mateřská škola Břeclav, Okružní 7, příspěvková organizace, Okružní 7, Břeclav k přijetí peněžního daru účelově určeného na úhradu nákladů projektu „Technické školky“ od společnosti GUMOTEX, akciová společnost, Mládežnická 3062/3a, 690 75 Břeclav, částku 15.000 Kč.</w:t>
      </w:r>
    </w:p>
    <w:p w:rsidR="00F9744C" w:rsidRDefault="00F9744C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57E" w:rsidRDefault="00BE657E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567" w:rsidRPr="00E61567" w:rsidRDefault="00BE657E" w:rsidP="00E6156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567">
        <w:rPr>
          <w:rFonts w:ascii="Times New Roman" w:eastAsia="Times New Roman" w:hAnsi="Times New Roman" w:cs="Times New Roman"/>
          <w:b/>
          <w:sz w:val="24"/>
          <w:szCs w:val="24"/>
        </w:rPr>
        <w:t>R/61/17/22</w:t>
      </w:r>
      <w:r w:rsidR="00E61567" w:rsidRPr="00E615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1567" w:rsidRPr="00E61567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E61567" w:rsidRPr="00E61567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E61567" w:rsidRPr="00E61567">
        <w:rPr>
          <w:rFonts w:ascii="Times New Roman" w:hAnsi="Times New Roman" w:cs="Times New Roman"/>
          <w:color w:val="000000"/>
          <w:sz w:val="24"/>
          <w:szCs w:val="24"/>
        </w:rPr>
        <w:t>. Základní škola a Mateřská škola Břeclav, Kupkova 1, příspěvková organizace, Kupkova 1, 690 02 Břeclav k přijetí peněžního daru účelově určeného na podporu a rozvoj odborného růstu žáků v předmětu chemie a přípravu žáků na chemické soutěže a olympiády od společnosti GUMOTEX, akciová společnost, Mládežnická 3062/3a, 690 75 Břeclav, částku 20.000 Kč.</w:t>
      </w:r>
    </w:p>
    <w:p w:rsidR="00BE657E" w:rsidRPr="00E61567" w:rsidRDefault="00BE657E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10660" w:rsidRPr="00E61567" w:rsidRDefault="00610660" w:rsidP="00B457A5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51" w:rsidRDefault="00610660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BE65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určila</w:t>
      </w:r>
      <w:r w:rsidR="00911B51"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911B51" w:rsidRDefault="00911B51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61567" w:rsidRDefault="00E61567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0278B" w:rsidRPr="0090278B" w:rsidRDefault="00BE657E" w:rsidP="0090278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0278B">
        <w:rPr>
          <w:rFonts w:ascii="Times New Roman" w:eastAsia="Times New Roman" w:hAnsi="Times New Roman" w:cs="Times New Roman"/>
          <w:b/>
          <w:sz w:val="24"/>
          <w:szCs w:val="24"/>
        </w:rPr>
        <w:t>R/61/17/18</w:t>
      </w:r>
      <w:r w:rsidR="0090278B" w:rsidRPr="009027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278B" w:rsidRPr="0090278B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</w:t>
      </w:r>
      <w:r w:rsidR="0090278B" w:rsidRPr="0090278B">
        <w:rPr>
          <w:rFonts w:ascii="Times New Roman" w:hAnsi="Times New Roman" w:cs="Times New Roman"/>
          <w:sz w:val="24"/>
          <w:szCs w:val="24"/>
        </w:rPr>
        <w:t xml:space="preserve">s účinností od </w:t>
      </w:r>
      <w:proofErr w:type="gramStart"/>
      <w:r w:rsidR="0090278B" w:rsidRPr="0090278B">
        <w:rPr>
          <w:rFonts w:ascii="Times New Roman" w:hAnsi="Times New Roman" w:cs="Times New Roman"/>
          <w:sz w:val="24"/>
          <w:szCs w:val="24"/>
        </w:rPr>
        <w:t>01.06.2017</w:t>
      </w:r>
      <w:proofErr w:type="gramEnd"/>
      <w:r w:rsidR="0090278B" w:rsidRPr="0090278B">
        <w:rPr>
          <w:rFonts w:ascii="Times New Roman" w:hAnsi="Times New Roman" w:cs="Times New Roman"/>
          <w:sz w:val="24"/>
          <w:szCs w:val="24"/>
        </w:rPr>
        <w:t xml:space="preserve"> řediteli př. </w:t>
      </w:r>
      <w:proofErr w:type="spellStart"/>
      <w:r w:rsidR="0090278B" w:rsidRPr="0090278B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90278B" w:rsidRPr="0090278B">
        <w:rPr>
          <w:rFonts w:ascii="Times New Roman" w:hAnsi="Times New Roman" w:cs="Times New Roman"/>
          <w:sz w:val="24"/>
          <w:szCs w:val="24"/>
        </w:rPr>
        <w:t xml:space="preserve">. Základní umělecká škola Břeclav, Křížkovského 4, příspěvková organizace, se sídlem Křížkovského 4, 690 02 Břeclav Radku </w:t>
      </w:r>
      <w:proofErr w:type="spellStart"/>
      <w:r w:rsidR="0090278B" w:rsidRPr="0090278B">
        <w:rPr>
          <w:rFonts w:ascii="Times New Roman" w:hAnsi="Times New Roman" w:cs="Times New Roman"/>
          <w:sz w:val="24"/>
          <w:szCs w:val="24"/>
        </w:rPr>
        <w:t>Pudelkovi</w:t>
      </w:r>
      <w:proofErr w:type="spellEnd"/>
      <w:r w:rsidR="0090278B" w:rsidRPr="0090278B">
        <w:rPr>
          <w:rFonts w:ascii="Times New Roman" w:hAnsi="Times New Roman" w:cs="Times New Roman"/>
          <w:sz w:val="24"/>
          <w:szCs w:val="24"/>
        </w:rPr>
        <w:t xml:space="preserve"> zvýšení tarifního platu dle ustanovení § 4 odst. 10 nařízení vlády č. 564/2006 Sb., o platových poměrech zaměstnanců ve veřejných službách a správě, ve znění pozdějších předpisů, jak je uvedeno v příloze </w:t>
      </w:r>
      <w:proofErr w:type="gramStart"/>
      <w:r w:rsidR="0090278B" w:rsidRPr="0090278B">
        <w:rPr>
          <w:rFonts w:ascii="Times New Roman" w:hAnsi="Times New Roman" w:cs="Times New Roman"/>
          <w:sz w:val="24"/>
          <w:szCs w:val="24"/>
        </w:rPr>
        <w:t>č. 7  zápisu</w:t>
      </w:r>
      <w:proofErr w:type="gramEnd"/>
      <w:r w:rsidR="0090278B" w:rsidRPr="0090278B">
        <w:rPr>
          <w:rFonts w:ascii="Times New Roman" w:hAnsi="Times New Roman" w:cs="Times New Roman"/>
          <w:sz w:val="24"/>
          <w:szCs w:val="24"/>
        </w:rPr>
        <w:t>.</w:t>
      </w:r>
    </w:p>
    <w:p w:rsidR="0090278B" w:rsidRPr="0090278B" w:rsidRDefault="0090278B" w:rsidP="0090278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8B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BE657E" w:rsidRPr="0090278B" w:rsidRDefault="00BE657E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E0EDF" w:rsidRDefault="00E37F8C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911B51" w:rsidRDefault="00610660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BE65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stanovila</w:t>
      </w:r>
      <w:r w:rsidR="00911B51"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BE657E" w:rsidRDefault="00BE657E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77B9C" w:rsidRDefault="00477B9C" w:rsidP="00911B51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77B9C" w:rsidRPr="00477B9C" w:rsidRDefault="00BE657E" w:rsidP="00477B9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9C">
        <w:rPr>
          <w:rFonts w:ascii="Times New Roman" w:eastAsia="Times New Roman" w:hAnsi="Times New Roman" w:cs="Times New Roman"/>
          <w:b/>
          <w:sz w:val="24"/>
          <w:szCs w:val="24"/>
        </w:rPr>
        <w:t>R/61/17/21b</w:t>
      </w:r>
      <w:r w:rsidR="00477B9C" w:rsidRPr="00477B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7B9C" w:rsidRPr="00477B9C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platných předpisů, př. </w:t>
      </w:r>
      <w:proofErr w:type="spellStart"/>
      <w:r w:rsidR="00477B9C" w:rsidRPr="00477B9C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477B9C" w:rsidRPr="00477B9C">
        <w:rPr>
          <w:rFonts w:ascii="Times New Roman" w:hAnsi="Times New Roman" w:cs="Times New Roman"/>
          <w:color w:val="000000"/>
          <w:sz w:val="24"/>
          <w:szCs w:val="24"/>
        </w:rPr>
        <w:t xml:space="preserve">. Mateřská škola Břeclav, U Splavu 2765, příspěvková organizace, se sídlem U S plavu 2765, 690 02 Břeclav limit mzdových prostředků na 53.000 Kč. </w:t>
      </w:r>
    </w:p>
    <w:p w:rsidR="00911B51" w:rsidRDefault="00911B51" w:rsidP="00911B5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A3425" w:rsidRDefault="001A3425" w:rsidP="00911B5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21E53" w:rsidRDefault="00421E53" w:rsidP="00421E53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6106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</w:t>
      </w:r>
      <w:r w:rsidR="00BE657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děl</w:t>
      </w:r>
      <w:r w:rsidR="006106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ila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21E53" w:rsidRDefault="00421E53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0278B" w:rsidRDefault="0090278B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0278B" w:rsidRPr="0090278B" w:rsidRDefault="00BE657E" w:rsidP="0090278B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78B">
        <w:rPr>
          <w:rFonts w:ascii="Times New Roman" w:eastAsia="Times New Roman" w:hAnsi="Times New Roman" w:cs="Times New Roman"/>
          <w:b/>
          <w:sz w:val="24"/>
          <w:szCs w:val="24"/>
        </w:rPr>
        <w:t>R/61/17/26a</w:t>
      </w:r>
      <w:r w:rsidR="0090278B" w:rsidRPr="009027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278B" w:rsidRPr="0090278B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90278B" w:rsidRPr="0090278B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90278B" w:rsidRPr="0090278B">
        <w:rPr>
          <w:rFonts w:ascii="Times New Roman" w:hAnsi="Times New Roman" w:cs="Times New Roman"/>
          <w:color w:val="000000"/>
          <w:sz w:val="24"/>
          <w:szCs w:val="24"/>
        </w:rPr>
        <w:t>. Domov seniorů Břeclav, příspěvková organizace, se sídlem Břeclav 3, Na Pěšině 2842/13 souhlas k uzavření smlouvy o přijetí účelově určeného daru ve výši 16 000 Kč od</w:t>
      </w:r>
      <w:r w:rsidR="00902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727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9027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657E" w:rsidRPr="0090278B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57E" w:rsidRPr="0090278B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78B" w:rsidRPr="0090278B" w:rsidRDefault="00BE657E" w:rsidP="0090278B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78B">
        <w:rPr>
          <w:rFonts w:ascii="Times New Roman" w:eastAsia="Times New Roman" w:hAnsi="Times New Roman" w:cs="Times New Roman"/>
          <w:b/>
          <w:sz w:val="24"/>
          <w:szCs w:val="24"/>
        </w:rPr>
        <w:t>R/61/17/26b</w:t>
      </w:r>
      <w:r w:rsidR="0090278B" w:rsidRPr="009027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278B" w:rsidRPr="0090278B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90278B" w:rsidRPr="0090278B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90278B" w:rsidRPr="0090278B">
        <w:rPr>
          <w:rFonts w:ascii="Times New Roman" w:hAnsi="Times New Roman" w:cs="Times New Roman"/>
          <w:color w:val="000000"/>
          <w:sz w:val="24"/>
          <w:szCs w:val="24"/>
        </w:rPr>
        <w:t xml:space="preserve">. Domov seniorů Břeclav, příspěvková organizace, se sídlem Břeclav 3, Na Pěšině 2842/13 souhlas k uzavření smlouvy o přijetí účelově určeného daru ve výši 16 000 Kč od ALSTR s.r.o., Dolní 403/8, Lanžhot. </w:t>
      </w:r>
    </w:p>
    <w:p w:rsidR="00BE657E" w:rsidRPr="0090278B" w:rsidRDefault="00BE657E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9744C" w:rsidRPr="0090278B" w:rsidRDefault="00F9744C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81CBD" w:rsidRDefault="00281CBD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10660" w:rsidRDefault="0061066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E53" w:rsidRDefault="00421E53" w:rsidP="00421E5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26F5C" w:rsidRDefault="00626F5C" w:rsidP="00421E53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45B" w:rsidRDefault="006F045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45B" w:rsidRDefault="006F045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45B" w:rsidRDefault="006F045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64911" w:rsidRPr="009E432E" w:rsidRDefault="00A6491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45B" w:rsidRDefault="006F045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45B" w:rsidRDefault="006F045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727" w:rsidRDefault="0099072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727" w:rsidRDefault="0099072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727" w:rsidRDefault="0099072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727" w:rsidRDefault="0099072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727" w:rsidRDefault="0099072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727" w:rsidRDefault="0099072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727" w:rsidRDefault="0099072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45079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9E432E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9E432E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r w:rsidR="001064FE" w:rsidRPr="009E432E">
        <w:rPr>
          <w:rFonts w:ascii="Times New Roman" w:eastAsia="Times New Roman" w:hAnsi="Times New Roman" w:cs="Times New Roman"/>
          <w:sz w:val="16"/>
          <w:szCs w:val="16"/>
        </w:rPr>
        <w:t xml:space="preserve">Drahomíra </w:t>
      </w:r>
      <w:proofErr w:type="spellStart"/>
      <w:r w:rsidR="001064FE" w:rsidRPr="009E432E">
        <w:rPr>
          <w:rFonts w:ascii="Times New Roman" w:eastAsia="Times New Roman" w:hAnsi="Times New Roman" w:cs="Times New Roman"/>
          <w:sz w:val="16"/>
          <w:szCs w:val="16"/>
        </w:rPr>
        <w:t>Kondllová</w:t>
      </w:r>
      <w:proofErr w:type="spellEnd"/>
    </w:p>
    <w:p w:rsidR="004047DB" w:rsidRPr="009E432E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="00BE657E">
        <w:rPr>
          <w:rFonts w:ascii="Times New Roman" w:eastAsia="Times New Roman" w:hAnsi="Times New Roman" w:cs="Times New Roman"/>
          <w:sz w:val="16"/>
          <w:szCs w:val="16"/>
        </w:rPr>
        <w:t>10</w:t>
      </w:r>
      <w:r w:rsidR="00C056B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0</w:t>
      </w:r>
      <w:r w:rsidR="00BE657E">
        <w:rPr>
          <w:rFonts w:ascii="Times New Roman" w:eastAsia="Times New Roman" w:hAnsi="Times New Roman" w:cs="Times New Roman"/>
          <w:sz w:val="16"/>
          <w:szCs w:val="16"/>
        </w:rPr>
        <w:t>5</w:t>
      </w:r>
      <w:r w:rsidR="00BC708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053645">
        <w:rPr>
          <w:rFonts w:ascii="Times New Roman" w:eastAsia="Times New Roman" w:hAnsi="Times New Roman" w:cs="Times New Roman"/>
          <w:sz w:val="16"/>
          <w:szCs w:val="16"/>
        </w:rPr>
        <w:t>2017</w:t>
      </w:r>
      <w:proofErr w:type="gramEnd"/>
    </w:p>
    <w:sectPr w:rsidR="004047DB" w:rsidRPr="009E4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DA7" w:rsidRDefault="00216DA7" w:rsidP="00710B35">
      <w:pPr>
        <w:spacing w:after="0" w:line="240" w:lineRule="auto"/>
      </w:pPr>
      <w:r>
        <w:separator/>
      </w:r>
    </w:p>
  </w:endnote>
  <w:endnote w:type="continuationSeparator" w:id="0">
    <w:p w:rsidR="00216DA7" w:rsidRDefault="00216DA7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727">
          <w:rPr>
            <w:noProof/>
          </w:rPr>
          <w:t>10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DA7" w:rsidRDefault="00216DA7" w:rsidP="00710B35">
      <w:pPr>
        <w:spacing w:after="0" w:line="240" w:lineRule="auto"/>
      </w:pPr>
      <w:r>
        <w:separator/>
      </w:r>
    </w:p>
  </w:footnote>
  <w:footnote w:type="continuationSeparator" w:id="0">
    <w:p w:rsidR="00216DA7" w:rsidRDefault="00216DA7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7D8"/>
    <w:rsid w:val="00002032"/>
    <w:rsid w:val="0000498F"/>
    <w:rsid w:val="00005F83"/>
    <w:rsid w:val="00006B4E"/>
    <w:rsid w:val="00010A87"/>
    <w:rsid w:val="00011A60"/>
    <w:rsid w:val="00013722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B6D"/>
    <w:rsid w:val="000311D5"/>
    <w:rsid w:val="0003131F"/>
    <w:rsid w:val="00031794"/>
    <w:rsid w:val="00034F3C"/>
    <w:rsid w:val="00037137"/>
    <w:rsid w:val="00037242"/>
    <w:rsid w:val="000379AE"/>
    <w:rsid w:val="00042FBC"/>
    <w:rsid w:val="00044B82"/>
    <w:rsid w:val="00045079"/>
    <w:rsid w:val="0004524C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1395"/>
    <w:rsid w:val="0008151E"/>
    <w:rsid w:val="0008212E"/>
    <w:rsid w:val="00082D3F"/>
    <w:rsid w:val="0008435C"/>
    <w:rsid w:val="00087974"/>
    <w:rsid w:val="000901A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A2933"/>
    <w:rsid w:val="000A2F13"/>
    <w:rsid w:val="000A38DF"/>
    <w:rsid w:val="000A4E09"/>
    <w:rsid w:val="000A5329"/>
    <w:rsid w:val="000B42FE"/>
    <w:rsid w:val="000B475E"/>
    <w:rsid w:val="000B5102"/>
    <w:rsid w:val="000B6766"/>
    <w:rsid w:val="000B716D"/>
    <w:rsid w:val="000B7480"/>
    <w:rsid w:val="000C0B5C"/>
    <w:rsid w:val="000C1699"/>
    <w:rsid w:val="000C28ED"/>
    <w:rsid w:val="000C5D8A"/>
    <w:rsid w:val="000C62A0"/>
    <w:rsid w:val="000C6427"/>
    <w:rsid w:val="000C6748"/>
    <w:rsid w:val="000C71DD"/>
    <w:rsid w:val="000D0814"/>
    <w:rsid w:val="000D1447"/>
    <w:rsid w:val="000D15C4"/>
    <w:rsid w:val="000D3998"/>
    <w:rsid w:val="000D40F1"/>
    <w:rsid w:val="000D4517"/>
    <w:rsid w:val="000D4B34"/>
    <w:rsid w:val="000D60F3"/>
    <w:rsid w:val="000D619D"/>
    <w:rsid w:val="000D62B3"/>
    <w:rsid w:val="000D6475"/>
    <w:rsid w:val="000D7F23"/>
    <w:rsid w:val="000E2F92"/>
    <w:rsid w:val="000E3FAD"/>
    <w:rsid w:val="000E41E9"/>
    <w:rsid w:val="000E6A8A"/>
    <w:rsid w:val="000F04F3"/>
    <w:rsid w:val="000F0674"/>
    <w:rsid w:val="000F0859"/>
    <w:rsid w:val="000F0D47"/>
    <w:rsid w:val="000F289B"/>
    <w:rsid w:val="000F30CB"/>
    <w:rsid w:val="000F4670"/>
    <w:rsid w:val="000F54FB"/>
    <w:rsid w:val="000F5C6F"/>
    <w:rsid w:val="000F6730"/>
    <w:rsid w:val="000F67BF"/>
    <w:rsid w:val="000F698A"/>
    <w:rsid w:val="000F78D0"/>
    <w:rsid w:val="00102DF4"/>
    <w:rsid w:val="001034E4"/>
    <w:rsid w:val="0010356C"/>
    <w:rsid w:val="001055FC"/>
    <w:rsid w:val="001064FE"/>
    <w:rsid w:val="0010655D"/>
    <w:rsid w:val="00111E05"/>
    <w:rsid w:val="001128DD"/>
    <w:rsid w:val="00115C15"/>
    <w:rsid w:val="00117E19"/>
    <w:rsid w:val="0012072F"/>
    <w:rsid w:val="001220F1"/>
    <w:rsid w:val="001229B6"/>
    <w:rsid w:val="00122C1F"/>
    <w:rsid w:val="001231B6"/>
    <w:rsid w:val="00124F7B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7D5E"/>
    <w:rsid w:val="001502BE"/>
    <w:rsid w:val="00150376"/>
    <w:rsid w:val="00150A9D"/>
    <w:rsid w:val="00150B6D"/>
    <w:rsid w:val="00150E5D"/>
    <w:rsid w:val="00151DE4"/>
    <w:rsid w:val="00153994"/>
    <w:rsid w:val="0015484F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81626"/>
    <w:rsid w:val="00181CEE"/>
    <w:rsid w:val="00181E7F"/>
    <w:rsid w:val="00183D28"/>
    <w:rsid w:val="001853CC"/>
    <w:rsid w:val="001908BD"/>
    <w:rsid w:val="00191B91"/>
    <w:rsid w:val="00191D5F"/>
    <w:rsid w:val="00191E91"/>
    <w:rsid w:val="0019375C"/>
    <w:rsid w:val="00194058"/>
    <w:rsid w:val="00194398"/>
    <w:rsid w:val="00195040"/>
    <w:rsid w:val="00195066"/>
    <w:rsid w:val="00197785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1A55"/>
    <w:rsid w:val="001B26F2"/>
    <w:rsid w:val="001B30E4"/>
    <w:rsid w:val="001B43B5"/>
    <w:rsid w:val="001B4C47"/>
    <w:rsid w:val="001B519A"/>
    <w:rsid w:val="001B590F"/>
    <w:rsid w:val="001B60CF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89F"/>
    <w:rsid w:val="001D774D"/>
    <w:rsid w:val="001D7C11"/>
    <w:rsid w:val="001E15C0"/>
    <w:rsid w:val="001E2AEB"/>
    <w:rsid w:val="001E3740"/>
    <w:rsid w:val="001E47EF"/>
    <w:rsid w:val="001E562B"/>
    <w:rsid w:val="001F1924"/>
    <w:rsid w:val="001F3A14"/>
    <w:rsid w:val="001F6898"/>
    <w:rsid w:val="001F77DE"/>
    <w:rsid w:val="00200750"/>
    <w:rsid w:val="00201E4D"/>
    <w:rsid w:val="00203A53"/>
    <w:rsid w:val="00204078"/>
    <w:rsid w:val="00207A7F"/>
    <w:rsid w:val="00210F48"/>
    <w:rsid w:val="00210F92"/>
    <w:rsid w:val="0021186B"/>
    <w:rsid w:val="00213592"/>
    <w:rsid w:val="00213C03"/>
    <w:rsid w:val="00216DA7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DC3"/>
    <w:rsid w:val="00230C2A"/>
    <w:rsid w:val="00231653"/>
    <w:rsid w:val="00232079"/>
    <w:rsid w:val="002330A4"/>
    <w:rsid w:val="00233AB0"/>
    <w:rsid w:val="00234524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12C5"/>
    <w:rsid w:val="00254458"/>
    <w:rsid w:val="0025608D"/>
    <w:rsid w:val="002561A8"/>
    <w:rsid w:val="00256D6D"/>
    <w:rsid w:val="00260688"/>
    <w:rsid w:val="0026142A"/>
    <w:rsid w:val="00261D0E"/>
    <w:rsid w:val="0026204F"/>
    <w:rsid w:val="0026215B"/>
    <w:rsid w:val="00262DD7"/>
    <w:rsid w:val="0026337F"/>
    <w:rsid w:val="00264615"/>
    <w:rsid w:val="002649E2"/>
    <w:rsid w:val="002655C6"/>
    <w:rsid w:val="00265A43"/>
    <w:rsid w:val="0026602D"/>
    <w:rsid w:val="00266089"/>
    <w:rsid w:val="0027036B"/>
    <w:rsid w:val="00270602"/>
    <w:rsid w:val="00272019"/>
    <w:rsid w:val="0027302A"/>
    <w:rsid w:val="0027376F"/>
    <w:rsid w:val="002745FF"/>
    <w:rsid w:val="0027591F"/>
    <w:rsid w:val="00275A78"/>
    <w:rsid w:val="00276252"/>
    <w:rsid w:val="00276E9C"/>
    <w:rsid w:val="002806E8"/>
    <w:rsid w:val="00280C6A"/>
    <w:rsid w:val="00281CBD"/>
    <w:rsid w:val="0028210A"/>
    <w:rsid w:val="00282AE2"/>
    <w:rsid w:val="0028450A"/>
    <w:rsid w:val="002871C9"/>
    <w:rsid w:val="0029122D"/>
    <w:rsid w:val="00292B6C"/>
    <w:rsid w:val="00292E4D"/>
    <w:rsid w:val="00293927"/>
    <w:rsid w:val="002959E5"/>
    <w:rsid w:val="002A05FF"/>
    <w:rsid w:val="002A386E"/>
    <w:rsid w:val="002A4677"/>
    <w:rsid w:val="002A4DB6"/>
    <w:rsid w:val="002A5955"/>
    <w:rsid w:val="002A6F4F"/>
    <w:rsid w:val="002A7DC1"/>
    <w:rsid w:val="002B1060"/>
    <w:rsid w:val="002B2DC1"/>
    <w:rsid w:val="002B312F"/>
    <w:rsid w:val="002B46BE"/>
    <w:rsid w:val="002B4BCC"/>
    <w:rsid w:val="002B517F"/>
    <w:rsid w:val="002B5B0F"/>
    <w:rsid w:val="002B62CA"/>
    <w:rsid w:val="002C3BBF"/>
    <w:rsid w:val="002C4FF5"/>
    <w:rsid w:val="002C53E0"/>
    <w:rsid w:val="002C5972"/>
    <w:rsid w:val="002C5EA9"/>
    <w:rsid w:val="002C6A78"/>
    <w:rsid w:val="002D1A7E"/>
    <w:rsid w:val="002D3BCE"/>
    <w:rsid w:val="002D3E36"/>
    <w:rsid w:val="002D3ECC"/>
    <w:rsid w:val="002D5B96"/>
    <w:rsid w:val="002E0456"/>
    <w:rsid w:val="002E05C4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5E3"/>
    <w:rsid w:val="002F7F5C"/>
    <w:rsid w:val="003001CA"/>
    <w:rsid w:val="0030199D"/>
    <w:rsid w:val="00302417"/>
    <w:rsid w:val="00303391"/>
    <w:rsid w:val="003062FB"/>
    <w:rsid w:val="0030692E"/>
    <w:rsid w:val="00307042"/>
    <w:rsid w:val="00312E27"/>
    <w:rsid w:val="00315449"/>
    <w:rsid w:val="00315A7D"/>
    <w:rsid w:val="00315C5B"/>
    <w:rsid w:val="00316F73"/>
    <w:rsid w:val="00317284"/>
    <w:rsid w:val="0032159C"/>
    <w:rsid w:val="00323E23"/>
    <w:rsid w:val="00327A81"/>
    <w:rsid w:val="003307C2"/>
    <w:rsid w:val="0033240D"/>
    <w:rsid w:val="00332574"/>
    <w:rsid w:val="00332D36"/>
    <w:rsid w:val="003345D8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51722"/>
    <w:rsid w:val="003548A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7E0A"/>
    <w:rsid w:val="00370B46"/>
    <w:rsid w:val="003723F5"/>
    <w:rsid w:val="003738D7"/>
    <w:rsid w:val="00373BB0"/>
    <w:rsid w:val="003756F4"/>
    <w:rsid w:val="0037693A"/>
    <w:rsid w:val="00376C72"/>
    <w:rsid w:val="00380F71"/>
    <w:rsid w:val="00381921"/>
    <w:rsid w:val="0038323E"/>
    <w:rsid w:val="00384E0F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A01DE"/>
    <w:rsid w:val="003A1D6C"/>
    <w:rsid w:val="003A479A"/>
    <w:rsid w:val="003B1F1E"/>
    <w:rsid w:val="003B2480"/>
    <w:rsid w:val="003B302F"/>
    <w:rsid w:val="003B44BA"/>
    <w:rsid w:val="003B5A9B"/>
    <w:rsid w:val="003B6E0B"/>
    <w:rsid w:val="003C0319"/>
    <w:rsid w:val="003C16D6"/>
    <w:rsid w:val="003C3887"/>
    <w:rsid w:val="003C3B13"/>
    <w:rsid w:val="003C501F"/>
    <w:rsid w:val="003C5D01"/>
    <w:rsid w:val="003C5D9B"/>
    <w:rsid w:val="003C6BC0"/>
    <w:rsid w:val="003C71BE"/>
    <w:rsid w:val="003D14AB"/>
    <w:rsid w:val="003D1C13"/>
    <w:rsid w:val="003D3008"/>
    <w:rsid w:val="003D444C"/>
    <w:rsid w:val="003D553D"/>
    <w:rsid w:val="003D76FC"/>
    <w:rsid w:val="003D7B75"/>
    <w:rsid w:val="003E08D2"/>
    <w:rsid w:val="003E16DA"/>
    <w:rsid w:val="003E229B"/>
    <w:rsid w:val="003E2B56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2D82"/>
    <w:rsid w:val="004047DB"/>
    <w:rsid w:val="00404DA6"/>
    <w:rsid w:val="00405633"/>
    <w:rsid w:val="0040570F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875"/>
    <w:rsid w:val="00470364"/>
    <w:rsid w:val="004719A6"/>
    <w:rsid w:val="00476F4D"/>
    <w:rsid w:val="0047767B"/>
    <w:rsid w:val="00477B9C"/>
    <w:rsid w:val="00480D77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2908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6C5"/>
    <w:rsid w:val="004A61DD"/>
    <w:rsid w:val="004B0C6D"/>
    <w:rsid w:val="004B1871"/>
    <w:rsid w:val="004B1B5C"/>
    <w:rsid w:val="004B1CC3"/>
    <w:rsid w:val="004B2FE6"/>
    <w:rsid w:val="004B32A2"/>
    <w:rsid w:val="004B5B07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E063F"/>
    <w:rsid w:val="004E1101"/>
    <w:rsid w:val="004E22E7"/>
    <w:rsid w:val="004E3204"/>
    <w:rsid w:val="004E39A4"/>
    <w:rsid w:val="004E4549"/>
    <w:rsid w:val="004E470A"/>
    <w:rsid w:val="004E6557"/>
    <w:rsid w:val="004E76F5"/>
    <w:rsid w:val="004E7A07"/>
    <w:rsid w:val="004F28D4"/>
    <w:rsid w:val="004F633C"/>
    <w:rsid w:val="004F75FE"/>
    <w:rsid w:val="00500443"/>
    <w:rsid w:val="00500E42"/>
    <w:rsid w:val="00501478"/>
    <w:rsid w:val="0050168C"/>
    <w:rsid w:val="0050328E"/>
    <w:rsid w:val="00503C2F"/>
    <w:rsid w:val="00503DCF"/>
    <w:rsid w:val="00503FEE"/>
    <w:rsid w:val="00504F95"/>
    <w:rsid w:val="00505659"/>
    <w:rsid w:val="00505D5A"/>
    <w:rsid w:val="00511BD9"/>
    <w:rsid w:val="00514B83"/>
    <w:rsid w:val="0051594E"/>
    <w:rsid w:val="005175EF"/>
    <w:rsid w:val="005200E0"/>
    <w:rsid w:val="00520B82"/>
    <w:rsid w:val="00521163"/>
    <w:rsid w:val="005222CE"/>
    <w:rsid w:val="0052248F"/>
    <w:rsid w:val="005265E3"/>
    <w:rsid w:val="00530957"/>
    <w:rsid w:val="00532FFC"/>
    <w:rsid w:val="00534596"/>
    <w:rsid w:val="00534CC3"/>
    <w:rsid w:val="0053663D"/>
    <w:rsid w:val="00536CA8"/>
    <w:rsid w:val="00537FC9"/>
    <w:rsid w:val="005457D5"/>
    <w:rsid w:val="00545DE5"/>
    <w:rsid w:val="005465F0"/>
    <w:rsid w:val="00547C14"/>
    <w:rsid w:val="005504F6"/>
    <w:rsid w:val="00552BE0"/>
    <w:rsid w:val="0055504D"/>
    <w:rsid w:val="005550B5"/>
    <w:rsid w:val="00555CD8"/>
    <w:rsid w:val="00555F18"/>
    <w:rsid w:val="00562F55"/>
    <w:rsid w:val="005643D1"/>
    <w:rsid w:val="005714CC"/>
    <w:rsid w:val="00571DD7"/>
    <w:rsid w:val="005720AD"/>
    <w:rsid w:val="005748CC"/>
    <w:rsid w:val="00576EB8"/>
    <w:rsid w:val="00581AFB"/>
    <w:rsid w:val="00581EEE"/>
    <w:rsid w:val="005879FC"/>
    <w:rsid w:val="00587B4C"/>
    <w:rsid w:val="0059290D"/>
    <w:rsid w:val="00593722"/>
    <w:rsid w:val="00595CB7"/>
    <w:rsid w:val="005A1F1D"/>
    <w:rsid w:val="005A216E"/>
    <w:rsid w:val="005A2627"/>
    <w:rsid w:val="005A2917"/>
    <w:rsid w:val="005A2D6A"/>
    <w:rsid w:val="005A590D"/>
    <w:rsid w:val="005A5DC1"/>
    <w:rsid w:val="005A5E72"/>
    <w:rsid w:val="005A5F51"/>
    <w:rsid w:val="005A74DB"/>
    <w:rsid w:val="005A7A1C"/>
    <w:rsid w:val="005B020F"/>
    <w:rsid w:val="005B158F"/>
    <w:rsid w:val="005B38C9"/>
    <w:rsid w:val="005B42EC"/>
    <w:rsid w:val="005B4520"/>
    <w:rsid w:val="005B7E80"/>
    <w:rsid w:val="005C0968"/>
    <w:rsid w:val="005C1661"/>
    <w:rsid w:val="005C30AA"/>
    <w:rsid w:val="005C4354"/>
    <w:rsid w:val="005C6344"/>
    <w:rsid w:val="005C72CF"/>
    <w:rsid w:val="005D08F8"/>
    <w:rsid w:val="005D0B0D"/>
    <w:rsid w:val="005D2C33"/>
    <w:rsid w:val="005D3A4B"/>
    <w:rsid w:val="005D4920"/>
    <w:rsid w:val="005D5099"/>
    <w:rsid w:val="005D52E2"/>
    <w:rsid w:val="005D57B7"/>
    <w:rsid w:val="005D6033"/>
    <w:rsid w:val="005D6CF7"/>
    <w:rsid w:val="005D7D77"/>
    <w:rsid w:val="005E0FAA"/>
    <w:rsid w:val="005E1AE2"/>
    <w:rsid w:val="005E2B4C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53D5"/>
    <w:rsid w:val="005F59E5"/>
    <w:rsid w:val="005F7331"/>
    <w:rsid w:val="005F7390"/>
    <w:rsid w:val="006008A7"/>
    <w:rsid w:val="006013A8"/>
    <w:rsid w:val="0060226E"/>
    <w:rsid w:val="006037ED"/>
    <w:rsid w:val="00606028"/>
    <w:rsid w:val="00606769"/>
    <w:rsid w:val="00610596"/>
    <w:rsid w:val="00610660"/>
    <w:rsid w:val="00611555"/>
    <w:rsid w:val="00613424"/>
    <w:rsid w:val="006160F8"/>
    <w:rsid w:val="006161CC"/>
    <w:rsid w:val="00621FD4"/>
    <w:rsid w:val="00622B12"/>
    <w:rsid w:val="00623789"/>
    <w:rsid w:val="00624FD3"/>
    <w:rsid w:val="006252A2"/>
    <w:rsid w:val="0062686C"/>
    <w:rsid w:val="00626BD8"/>
    <w:rsid w:val="00626CAE"/>
    <w:rsid w:val="00626F5C"/>
    <w:rsid w:val="00627E07"/>
    <w:rsid w:val="00631184"/>
    <w:rsid w:val="00633578"/>
    <w:rsid w:val="006345CD"/>
    <w:rsid w:val="00634D14"/>
    <w:rsid w:val="006377FD"/>
    <w:rsid w:val="00640238"/>
    <w:rsid w:val="00640A68"/>
    <w:rsid w:val="00640F1B"/>
    <w:rsid w:val="006413B8"/>
    <w:rsid w:val="006414C0"/>
    <w:rsid w:val="00642925"/>
    <w:rsid w:val="00643821"/>
    <w:rsid w:val="006449C1"/>
    <w:rsid w:val="00645060"/>
    <w:rsid w:val="0064599A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397F"/>
    <w:rsid w:val="006705F4"/>
    <w:rsid w:val="00670745"/>
    <w:rsid w:val="00672776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14C5"/>
    <w:rsid w:val="006A1F2C"/>
    <w:rsid w:val="006A2BE8"/>
    <w:rsid w:val="006A4211"/>
    <w:rsid w:val="006A4264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5C0A"/>
    <w:rsid w:val="006C6423"/>
    <w:rsid w:val="006C77F6"/>
    <w:rsid w:val="006D0066"/>
    <w:rsid w:val="006D18EA"/>
    <w:rsid w:val="006D1CE9"/>
    <w:rsid w:val="006D2B0C"/>
    <w:rsid w:val="006D55CE"/>
    <w:rsid w:val="006D5EDF"/>
    <w:rsid w:val="006D6E5D"/>
    <w:rsid w:val="006D743E"/>
    <w:rsid w:val="006E1433"/>
    <w:rsid w:val="006E1A20"/>
    <w:rsid w:val="006E2265"/>
    <w:rsid w:val="006E33FC"/>
    <w:rsid w:val="006E3B07"/>
    <w:rsid w:val="006E49E4"/>
    <w:rsid w:val="006E688B"/>
    <w:rsid w:val="006E69EC"/>
    <w:rsid w:val="006E7894"/>
    <w:rsid w:val="006F045B"/>
    <w:rsid w:val="006F2BD1"/>
    <w:rsid w:val="006F2CDE"/>
    <w:rsid w:val="006F4950"/>
    <w:rsid w:val="006F4B64"/>
    <w:rsid w:val="006F7722"/>
    <w:rsid w:val="006F780B"/>
    <w:rsid w:val="00701BAF"/>
    <w:rsid w:val="00702319"/>
    <w:rsid w:val="0070234B"/>
    <w:rsid w:val="0070376D"/>
    <w:rsid w:val="007037F2"/>
    <w:rsid w:val="00706DEE"/>
    <w:rsid w:val="00710B35"/>
    <w:rsid w:val="007110F0"/>
    <w:rsid w:val="00712115"/>
    <w:rsid w:val="007135FE"/>
    <w:rsid w:val="00714981"/>
    <w:rsid w:val="00716634"/>
    <w:rsid w:val="007169BC"/>
    <w:rsid w:val="00722D86"/>
    <w:rsid w:val="00726221"/>
    <w:rsid w:val="00730AB0"/>
    <w:rsid w:val="00731C93"/>
    <w:rsid w:val="007329D9"/>
    <w:rsid w:val="00732AF8"/>
    <w:rsid w:val="00733D5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67A6"/>
    <w:rsid w:val="007569E5"/>
    <w:rsid w:val="00761EC4"/>
    <w:rsid w:val="00763947"/>
    <w:rsid w:val="007646F0"/>
    <w:rsid w:val="0076515D"/>
    <w:rsid w:val="00766C74"/>
    <w:rsid w:val="00767587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81C98"/>
    <w:rsid w:val="00782823"/>
    <w:rsid w:val="00783695"/>
    <w:rsid w:val="00783724"/>
    <w:rsid w:val="007844BE"/>
    <w:rsid w:val="00786DCB"/>
    <w:rsid w:val="0079161C"/>
    <w:rsid w:val="00791EAE"/>
    <w:rsid w:val="0079226F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E2B16"/>
    <w:rsid w:val="007E476F"/>
    <w:rsid w:val="007E49D0"/>
    <w:rsid w:val="007E4A39"/>
    <w:rsid w:val="007E6788"/>
    <w:rsid w:val="007E67A8"/>
    <w:rsid w:val="007E6CD3"/>
    <w:rsid w:val="007E6DD4"/>
    <w:rsid w:val="007F19CB"/>
    <w:rsid w:val="007F3402"/>
    <w:rsid w:val="007F3D4C"/>
    <w:rsid w:val="007F4930"/>
    <w:rsid w:val="007F5D39"/>
    <w:rsid w:val="007F5D85"/>
    <w:rsid w:val="007F5E4B"/>
    <w:rsid w:val="007F5F35"/>
    <w:rsid w:val="0080100E"/>
    <w:rsid w:val="0080108E"/>
    <w:rsid w:val="0080118F"/>
    <w:rsid w:val="00803C2C"/>
    <w:rsid w:val="0081255C"/>
    <w:rsid w:val="00812BD1"/>
    <w:rsid w:val="00813170"/>
    <w:rsid w:val="00813FAF"/>
    <w:rsid w:val="00814312"/>
    <w:rsid w:val="008157F9"/>
    <w:rsid w:val="00815EC6"/>
    <w:rsid w:val="00816552"/>
    <w:rsid w:val="00821E08"/>
    <w:rsid w:val="00822C95"/>
    <w:rsid w:val="00823474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53C6"/>
    <w:rsid w:val="008566B7"/>
    <w:rsid w:val="00865175"/>
    <w:rsid w:val="00865E35"/>
    <w:rsid w:val="00865ED5"/>
    <w:rsid w:val="0086627A"/>
    <w:rsid w:val="00866488"/>
    <w:rsid w:val="00871D31"/>
    <w:rsid w:val="00871E21"/>
    <w:rsid w:val="008725AE"/>
    <w:rsid w:val="0087390A"/>
    <w:rsid w:val="00874525"/>
    <w:rsid w:val="008754DB"/>
    <w:rsid w:val="00876A77"/>
    <w:rsid w:val="00877E81"/>
    <w:rsid w:val="008817F2"/>
    <w:rsid w:val="00883A72"/>
    <w:rsid w:val="0088441C"/>
    <w:rsid w:val="00884C2F"/>
    <w:rsid w:val="00886051"/>
    <w:rsid w:val="00886A3C"/>
    <w:rsid w:val="00886AB5"/>
    <w:rsid w:val="00887ADD"/>
    <w:rsid w:val="00890CE0"/>
    <w:rsid w:val="008931B5"/>
    <w:rsid w:val="008940D9"/>
    <w:rsid w:val="00894E2C"/>
    <w:rsid w:val="00895DFA"/>
    <w:rsid w:val="00897609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0A59"/>
    <w:rsid w:val="008C118E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0EDF"/>
    <w:rsid w:val="008E2918"/>
    <w:rsid w:val="008E3343"/>
    <w:rsid w:val="008E39AE"/>
    <w:rsid w:val="008E3E05"/>
    <w:rsid w:val="008E5113"/>
    <w:rsid w:val="008E5FDB"/>
    <w:rsid w:val="008E6819"/>
    <w:rsid w:val="008F1BB1"/>
    <w:rsid w:val="008F2723"/>
    <w:rsid w:val="008F38F9"/>
    <w:rsid w:val="008F3E0F"/>
    <w:rsid w:val="008F45F5"/>
    <w:rsid w:val="008F4BEA"/>
    <w:rsid w:val="008F4FB0"/>
    <w:rsid w:val="008F637A"/>
    <w:rsid w:val="008F66E1"/>
    <w:rsid w:val="008F6965"/>
    <w:rsid w:val="0090278B"/>
    <w:rsid w:val="009038B0"/>
    <w:rsid w:val="00904C73"/>
    <w:rsid w:val="0090562F"/>
    <w:rsid w:val="009073AF"/>
    <w:rsid w:val="0090779A"/>
    <w:rsid w:val="00910B59"/>
    <w:rsid w:val="00910B60"/>
    <w:rsid w:val="00910FC8"/>
    <w:rsid w:val="00911953"/>
    <w:rsid w:val="00911B51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41B28"/>
    <w:rsid w:val="00943525"/>
    <w:rsid w:val="00946DB2"/>
    <w:rsid w:val="00946F0A"/>
    <w:rsid w:val="00951349"/>
    <w:rsid w:val="0095331E"/>
    <w:rsid w:val="009536B9"/>
    <w:rsid w:val="00954F57"/>
    <w:rsid w:val="00956C8B"/>
    <w:rsid w:val="0095744A"/>
    <w:rsid w:val="00957E4A"/>
    <w:rsid w:val="009600C0"/>
    <w:rsid w:val="00960AE8"/>
    <w:rsid w:val="00964957"/>
    <w:rsid w:val="00965166"/>
    <w:rsid w:val="00965563"/>
    <w:rsid w:val="00965E05"/>
    <w:rsid w:val="0096648C"/>
    <w:rsid w:val="0096727F"/>
    <w:rsid w:val="00973C56"/>
    <w:rsid w:val="0097590D"/>
    <w:rsid w:val="00976ABD"/>
    <w:rsid w:val="00977FF0"/>
    <w:rsid w:val="00981595"/>
    <w:rsid w:val="00981AF9"/>
    <w:rsid w:val="00986B6B"/>
    <w:rsid w:val="00987431"/>
    <w:rsid w:val="009901CA"/>
    <w:rsid w:val="00990727"/>
    <w:rsid w:val="00990BEB"/>
    <w:rsid w:val="00991F91"/>
    <w:rsid w:val="00992B41"/>
    <w:rsid w:val="00993315"/>
    <w:rsid w:val="00993FAD"/>
    <w:rsid w:val="009A001E"/>
    <w:rsid w:val="009A28E6"/>
    <w:rsid w:val="009A57CD"/>
    <w:rsid w:val="009A5F42"/>
    <w:rsid w:val="009A66B9"/>
    <w:rsid w:val="009A76E0"/>
    <w:rsid w:val="009B056E"/>
    <w:rsid w:val="009B0D67"/>
    <w:rsid w:val="009B0E8C"/>
    <w:rsid w:val="009B2426"/>
    <w:rsid w:val="009B643F"/>
    <w:rsid w:val="009B7837"/>
    <w:rsid w:val="009C0642"/>
    <w:rsid w:val="009C0E5C"/>
    <w:rsid w:val="009C203A"/>
    <w:rsid w:val="009C3179"/>
    <w:rsid w:val="009C60CF"/>
    <w:rsid w:val="009C6BF9"/>
    <w:rsid w:val="009C6C88"/>
    <w:rsid w:val="009C6C90"/>
    <w:rsid w:val="009D0094"/>
    <w:rsid w:val="009D215A"/>
    <w:rsid w:val="009D2618"/>
    <w:rsid w:val="009D3647"/>
    <w:rsid w:val="009D3E2B"/>
    <w:rsid w:val="009D4379"/>
    <w:rsid w:val="009D79D2"/>
    <w:rsid w:val="009E1A53"/>
    <w:rsid w:val="009E33B3"/>
    <w:rsid w:val="009E409A"/>
    <w:rsid w:val="009E432E"/>
    <w:rsid w:val="009E7AF0"/>
    <w:rsid w:val="009F10A0"/>
    <w:rsid w:val="009F1F8A"/>
    <w:rsid w:val="009F477B"/>
    <w:rsid w:val="009F63E4"/>
    <w:rsid w:val="009F6443"/>
    <w:rsid w:val="009F7609"/>
    <w:rsid w:val="009F7F1E"/>
    <w:rsid w:val="00A02F0A"/>
    <w:rsid w:val="00A03317"/>
    <w:rsid w:val="00A0418B"/>
    <w:rsid w:val="00A05147"/>
    <w:rsid w:val="00A05503"/>
    <w:rsid w:val="00A11B70"/>
    <w:rsid w:val="00A13187"/>
    <w:rsid w:val="00A14639"/>
    <w:rsid w:val="00A154B7"/>
    <w:rsid w:val="00A156D3"/>
    <w:rsid w:val="00A157EC"/>
    <w:rsid w:val="00A221A2"/>
    <w:rsid w:val="00A221E5"/>
    <w:rsid w:val="00A31899"/>
    <w:rsid w:val="00A3217A"/>
    <w:rsid w:val="00A344EB"/>
    <w:rsid w:val="00A34ED0"/>
    <w:rsid w:val="00A363E2"/>
    <w:rsid w:val="00A40718"/>
    <w:rsid w:val="00A41D30"/>
    <w:rsid w:val="00A431E6"/>
    <w:rsid w:val="00A437DF"/>
    <w:rsid w:val="00A43909"/>
    <w:rsid w:val="00A43B75"/>
    <w:rsid w:val="00A450DA"/>
    <w:rsid w:val="00A46856"/>
    <w:rsid w:val="00A46CC3"/>
    <w:rsid w:val="00A50211"/>
    <w:rsid w:val="00A50855"/>
    <w:rsid w:val="00A52A42"/>
    <w:rsid w:val="00A53EA2"/>
    <w:rsid w:val="00A545C8"/>
    <w:rsid w:val="00A5712B"/>
    <w:rsid w:val="00A57323"/>
    <w:rsid w:val="00A6228B"/>
    <w:rsid w:val="00A62AE3"/>
    <w:rsid w:val="00A62E08"/>
    <w:rsid w:val="00A64911"/>
    <w:rsid w:val="00A65CB9"/>
    <w:rsid w:val="00A668FF"/>
    <w:rsid w:val="00A66E0C"/>
    <w:rsid w:val="00A67762"/>
    <w:rsid w:val="00A71125"/>
    <w:rsid w:val="00A7157B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783F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3BB1"/>
    <w:rsid w:val="00A9697A"/>
    <w:rsid w:val="00A97F0A"/>
    <w:rsid w:val="00AA09D7"/>
    <w:rsid w:val="00AA0FE9"/>
    <w:rsid w:val="00AA135B"/>
    <w:rsid w:val="00AA2197"/>
    <w:rsid w:val="00AA6C42"/>
    <w:rsid w:val="00AA6DF0"/>
    <w:rsid w:val="00AB1BDF"/>
    <w:rsid w:val="00AB2EDB"/>
    <w:rsid w:val="00AB314E"/>
    <w:rsid w:val="00AB3D4D"/>
    <w:rsid w:val="00AB41AD"/>
    <w:rsid w:val="00AB4CB3"/>
    <w:rsid w:val="00AB5D7B"/>
    <w:rsid w:val="00AC047B"/>
    <w:rsid w:val="00AC1565"/>
    <w:rsid w:val="00AC28A1"/>
    <w:rsid w:val="00AC2FF0"/>
    <w:rsid w:val="00AC329C"/>
    <w:rsid w:val="00AC3781"/>
    <w:rsid w:val="00AC4A97"/>
    <w:rsid w:val="00AC5606"/>
    <w:rsid w:val="00AC59DB"/>
    <w:rsid w:val="00AC7C0A"/>
    <w:rsid w:val="00AD0BE2"/>
    <w:rsid w:val="00AD1044"/>
    <w:rsid w:val="00AD32C8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5EA"/>
    <w:rsid w:val="00B052A7"/>
    <w:rsid w:val="00B06457"/>
    <w:rsid w:val="00B10F98"/>
    <w:rsid w:val="00B113C2"/>
    <w:rsid w:val="00B1173D"/>
    <w:rsid w:val="00B13C72"/>
    <w:rsid w:val="00B145CE"/>
    <w:rsid w:val="00B159DE"/>
    <w:rsid w:val="00B16C25"/>
    <w:rsid w:val="00B16ECF"/>
    <w:rsid w:val="00B174B7"/>
    <w:rsid w:val="00B20188"/>
    <w:rsid w:val="00B20B11"/>
    <w:rsid w:val="00B20E7B"/>
    <w:rsid w:val="00B2108E"/>
    <w:rsid w:val="00B230CB"/>
    <w:rsid w:val="00B24512"/>
    <w:rsid w:val="00B2548A"/>
    <w:rsid w:val="00B25B8D"/>
    <w:rsid w:val="00B274FD"/>
    <w:rsid w:val="00B302E7"/>
    <w:rsid w:val="00B31CC8"/>
    <w:rsid w:val="00B32C81"/>
    <w:rsid w:val="00B33BD4"/>
    <w:rsid w:val="00B3560E"/>
    <w:rsid w:val="00B37D23"/>
    <w:rsid w:val="00B429AA"/>
    <w:rsid w:val="00B42ED7"/>
    <w:rsid w:val="00B435BF"/>
    <w:rsid w:val="00B4459C"/>
    <w:rsid w:val="00B446D7"/>
    <w:rsid w:val="00B454F3"/>
    <w:rsid w:val="00B457A5"/>
    <w:rsid w:val="00B45E69"/>
    <w:rsid w:val="00B47627"/>
    <w:rsid w:val="00B479EE"/>
    <w:rsid w:val="00B53142"/>
    <w:rsid w:val="00B5560B"/>
    <w:rsid w:val="00B57AD2"/>
    <w:rsid w:val="00B607A7"/>
    <w:rsid w:val="00B61B7A"/>
    <w:rsid w:val="00B64706"/>
    <w:rsid w:val="00B65780"/>
    <w:rsid w:val="00B6759A"/>
    <w:rsid w:val="00B70AF8"/>
    <w:rsid w:val="00B722B4"/>
    <w:rsid w:val="00B73473"/>
    <w:rsid w:val="00B73993"/>
    <w:rsid w:val="00B7479E"/>
    <w:rsid w:val="00B74E45"/>
    <w:rsid w:val="00B75A20"/>
    <w:rsid w:val="00B77654"/>
    <w:rsid w:val="00B80576"/>
    <w:rsid w:val="00B80598"/>
    <w:rsid w:val="00B80FFD"/>
    <w:rsid w:val="00B81E18"/>
    <w:rsid w:val="00B83832"/>
    <w:rsid w:val="00B83F3E"/>
    <w:rsid w:val="00B852F1"/>
    <w:rsid w:val="00B87EA5"/>
    <w:rsid w:val="00B9049D"/>
    <w:rsid w:val="00B90BB0"/>
    <w:rsid w:val="00B91195"/>
    <w:rsid w:val="00B941D3"/>
    <w:rsid w:val="00BA09B9"/>
    <w:rsid w:val="00BA09BD"/>
    <w:rsid w:val="00BA0AE2"/>
    <w:rsid w:val="00BA3149"/>
    <w:rsid w:val="00BA662B"/>
    <w:rsid w:val="00BB0543"/>
    <w:rsid w:val="00BB2536"/>
    <w:rsid w:val="00BB3A3A"/>
    <w:rsid w:val="00BB3BC7"/>
    <w:rsid w:val="00BB3FD6"/>
    <w:rsid w:val="00BB4261"/>
    <w:rsid w:val="00BB6CE5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786A"/>
    <w:rsid w:val="00BE1153"/>
    <w:rsid w:val="00BE472E"/>
    <w:rsid w:val="00BE5210"/>
    <w:rsid w:val="00BE52E5"/>
    <w:rsid w:val="00BE5FC3"/>
    <w:rsid w:val="00BE657E"/>
    <w:rsid w:val="00BF5E5F"/>
    <w:rsid w:val="00C00CA9"/>
    <w:rsid w:val="00C03C59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A6B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3C28"/>
    <w:rsid w:val="00C45AC1"/>
    <w:rsid w:val="00C47DDD"/>
    <w:rsid w:val="00C526D8"/>
    <w:rsid w:val="00C5339B"/>
    <w:rsid w:val="00C561DC"/>
    <w:rsid w:val="00C572C9"/>
    <w:rsid w:val="00C577DE"/>
    <w:rsid w:val="00C605E8"/>
    <w:rsid w:val="00C60DE5"/>
    <w:rsid w:val="00C61176"/>
    <w:rsid w:val="00C627DC"/>
    <w:rsid w:val="00C63B2F"/>
    <w:rsid w:val="00C63CF8"/>
    <w:rsid w:val="00C66359"/>
    <w:rsid w:val="00C66BA8"/>
    <w:rsid w:val="00C66C43"/>
    <w:rsid w:val="00C6771A"/>
    <w:rsid w:val="00C67A95"/>
    <w:rsid w:val="00C67F7E"/>
    <w:rsid w:val="00C70CC8"/>
    <w:rsid w:val="00C718CF"/>
    <w:rsid w:val="00C74355"/>
    <w:rsid w:val="00C74780"/>
    <w:rsid w:val="00C76716"/>
    <w:rsid w:val="00C80FBE"/>
    <w:rsid w:val="00C819AB"/>
    <w:rsid w:val="00C81F91"/>
    <w:rsid w:val="00C8207C"/>
    <w:rsid w:val="00C82E94"/>
    <w:rsid w:val="00C82FAE"/>
    <w:rsid w:val="00C833C5"/>
    <w:rsid w:val="00C83DA5"/>
    <w:rsid w:val="00C83FB3"/>
    <w:rsid w:val="00C8472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6101"/>
    <w:rsid w:val="00CA74E7"/>
    <w:rsid w:val="00CA7D0D"/>
    <w:rsid w:val="00CB10B4"/>
    <w:rsid w:val="00CB1D6C"/>
    <w:rsid w:val="00CB2701"/>
    <w:rsid w:val="00CB3FD3"/>
    <w:rsid w:val="00CB5587"/>
    <w:rsid w:val="00CC075C"/>
    <w:rsid w:val="00CC0846"/>
    <w:rsid w:val="00CC0F7E"/>
    <w:rsid w:val="00CC25EB"/>
    <w:rsid w:val="00CC2C75"/>
    <w:rsid w:val="00CC3D40"/>
    <w:rsid w:val="00CC3FC1"/>
    <w:rsid w:val="00CC7F1E"/>
    <w:rsid w:val="00CD2CF8"/>
    <w:rsid w:val="00CD4031"/>
    <w:rsid w:val="00CD5389"/>
    <w:rsid w:val="00CD75E1"/>
    <w:rsid w:val="00CE2238"/>
    <w:rsid w:val="00CE5F8B"/>
    <w:rsid w:val="00CE79BF"/>
    <w:rsid w:val="00CE7A7B"/>
    <w:rsid w:val="00CF036D"/>
    <w:rsid w:val="00CF4DB7"/>
    <w:rsid w:val="00CF521A"/>
    <w:rsid w:val="00CF56F4"/>
    <w:rsid w:val="00CF57A6"/>
    <w:rsid w:val="00CF5AC2"/>
    <w:rsid w:val="00D009B1"/>
    <w:rsid w:val="00D0272C"/>
    <w:rsid w:val="00D07E43"/>
    <w:rsid w:val="00D11CA6"/>
    <w:rsid w:val="00D11CBE"/>
    <w:rsid w:val="00D11F15"/>
    <w:rsid w:val="00D13954"/>
    <w:rsid w:val="00D151C6"/>
    <w:rsid w:val="00D201EC"/>
    <w:rsid w:val="00D215FF"/>
    <w:rsid w:val="00D21817"/>
    <w:rsid w:val="00D21BDC"/>
    <w:rsid w:val="00D22390"/>
    <w:rsid w:val="00D23102"/>
    <w:rsid w:val="00D253F5"/>
    <w:rsid w:val="00D25628"/>
    <w:rsid w:val="00D25EB3"/>
    <w:rsid w:val="00D2652F"/>
    <w:rsid w:val="00D267D1"/>
    <w:rsid w:val="00D26F1C"/>
    <w:rsid w:val="00D27AD2"/>
    <w:rsid w:val="00D31943"/>
    <w:rsid w:val="00D31A86"/>
    <w:rsid w:val="00D31B73"/>
    <w:rsid w:val="00D33AA9"/>
    <w:rsid w:val="00D33E49"/>
    <w:rsid w:val="00D347D3"/>
    <w:rsid w:val="00D34B40"/>
    <w:rsid w:val="00D37629"/>
    <w:rsid w:val="00D37894"/>
    <w:rsid w:val="00D41EFD"/>
    <w:rsid w:val="00D42E1C"/>
    <w:rsid w:val="00D4350B"/>
    <w:rsid w:val="00D44557"/>
    <w:rsid w:val="00D46063"/>
    <w:rsid w:val="00D4703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4E93"/>
    <w:rsid w:val="00D65351"/>
    <w:rsid w:val="00D65F79"/>
    <w:rsid w:val="00D66427"/>
    <w:rsid w:val="00D66900"/>
    <w:rsid w:val="00D66EE8"/>
    <w:rsid w:val="00D67109"/>
    <w:rsid w:val="00D67BC2"/>
    <w:rsid w:val="00D7286D"/>
    <w:rsid w:val="00D74D4A"/>
    <w:rsid w:val="00D77F13"/>
    <w:rsid w:val="00D800F9"/>
    <w:rsid w:val="00D84496"/>
    <w:rsid w:val="00D860AA"/>
    <w:rsid w:val="00D92256"/>
    <w:rsid w:val="00D931EE"/>
    <w:rsid w:val="00D941D6"/>
    <w:rsid w:val="00D973D2"/>
    <w:rsid w:val="00DA0BF2"/>
    <w:rsid w:val="00DA1FBB"/>
    <w:rsid w:val="00DA423E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2795"/>
    <w:rsid w:val="00DC6134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4ADD"/>
    <w:rsid w:val="00DE51E2"/>
    <w:rsid w:val="00DE5859"/>
    <w:rsid w:val="00DE6059"/>
    <w:rsid w:val="00DE6E5D"/>
    <w:rsid w:val="00DE704C"/>
    <w:rsid w:val="00DF3DA6"/>
    <w:rsid w:val="00DF4179"/>
    <w:rsid w:val="00DF4A0C"/>
    <w:rsid w:val="00DF539D"/>
    <w:rsid w:val="00DF58D9"/>
    <w:rsid w:val="00DF74B0"/>
    <w:rsid w:val="00DF7944"/>
    <w:rsid w:val="00E000CE"/>
    <w:rsid w:val="00E018F0"/>
    <w:rsid w:val="00E0275D"/>
    <w:rsid w:val="00E03F61"/>
    <w:rsid w:val="00E055C0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6776"/>
    <w:rsid w:val="00E2714E"/>
    <w:rsid w:val="00E27BAF"/>
    <w:rsid w:val="00E3162F"/>
    <w:rsid w:val="00E32D98"/>
    <w:rsid w:val="00E34DDB"/>
    <w:rsid w:val="00E37C4A"/>
    <w:rsid w:val="00E37F8C"/>
    <w:rsid w:val="00E412A9"/>
    <w:rsid w:val="00E41CA8"/>
    <w:rsid w:val="00E42B35"/>
    <w:rsid w:val="00E42B5B"/>
    <w:rsid w:val="00E44736"/>
    <w:rsid w:val="00E44778"/>
    <w:rsid w:val="00E453D9"/>
    <w:rsid w:val="00E4653F"/>
    <w:rsid w:val="00E465A3"/>
    <w:rsid w:val="00E47A74"/>
    <w:rsid w:val="00E50AC3"/>
    <w:rsid w:val="00E52189"/>
    <w:rsid w:val="00E52D75"/>
    <w:rsid w:val="00E53E17"/>
    <w:rsid w:val="00E56372"/>
    <w:rsid w:val="00E60BF3"/>
    <w:rsid w:val="00E61567"/>
    <w:rsid w:val="00E62041"/>
    <w:rsid w:val="00E62389"/>
    <w:rsid w:val="00E64320"/>
    <w:rsid w:val="00E649CC"/>
    <w:rsid w:val="00E64A45"/>
    <w:rsid w:val="00E65A6F"/>
    <w:rsid w:val="00E675A9"/>
    <w:rsid w:val="00E70019"/>
    <w:rsid w:val="00E7198C"/>
    <w:rsid w:val="00E71EDF"/>
    <w:rsid w:val="00E72DC8"/>
    <w:rsid w:val="00E73517"/>
    <w:rsid w:val="00E7700B"/>
    <w:rsid w:val="00E77F0E"/>
    <w:rsid w:val="00E82FED"/>
    <w:rsid w:val="00E85A63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65E"/>
    <w:rsid w:val="00E95ED7"/>
    <w:rsid w:val="00E97794"/>
    <w:rsid w:val="00EA09CE"/>
    <w:rsid w:val="00EA22FF"/>
    <w:rsid w:val="00EA251C"/>
    <w:rsid w:val="00EA387D"/>
    <w:rsid w:val="00EA4AF4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5B7D"/>
    <w:rsid w:val="00ED639E"/>
    <w:rsid w:val="00ED6C6C"/>
    <w:rsid w:val="00ED7E29"/>
    <w:rsid w:val="00EE0225"/>
    <w:rsid w:val="00EE0411"/>
    <w:rsid w:val="00EE07A2"/>
    <w:rsid w:val="00EE370F"/>
    <w:rsid w:val="00EE38D8"/>
    <w:rsid w:val="00EE3E0E"/>
    <w:rsid w:val="00EE4865"/>
    <w:rsid w:val="00EF20FB"/>
    <w:rsid w:val="00EF250C"/>
    <w:rsid w:val="00EF36BD"/>
    <w:rsid w:val="00EF3A31"/>
    <w:rsid w:val="00EF4DCC"/>
    <w:rsid w:val="00EF6E84"/>
    <w:rsid w:val="00EF7766"/>
    <w:rsid w:val="00EF78CE"/>
    <w:rsid w:val="00F00FAA"/>
    <w:rsid w:val="00F02985"/>
    <w:rsid w:val="00F04321"/>
    <w:rsid w:val="00F057D1"/>
    <w:rsid w:val="00F10333"/>
    <w:rsid w:val="00F105D4"/>
    <w:rsid w:val="00F11105"/>
    <w:rsid w:val="00F1232F"/>
    <w:rsid w:val="00F12BAC"/>
    <w:rsid w:val="00F12CCD"/>
    <w:rsid w:val="00F12F90"/>
    <w:rsid w:val="00F130DD"/>
    <w:rsid w:val="00F15E35"/>
    <w:rsid w:val="00F16325"/>
    <w:rsid w:val="00F177FC"/>
    <w:rsid w:val="00F17EB6"/>
    <w:rsid w:val="00F225B3"/>
    <w:rsid w:val="00F2347D"/>
    <w:rsid w:val="00F240B9"/>
    <w:rsid w:val="00F26D5C"/>
    <w:rsid w:val="00F273C0"/>
    <w:rsid w:val="00F32EBF"/>
    <w:rsid w:val="00F33454"/>
    <w:rsid w:val="00F335F2"/>
    <w:rsid w:val="00F340D6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2ACC"/>
    <w:rsid w:val="00F54B5A"/>
    <w:rsid w:val="00F54F2D"/>
    <w:rsid w:val="00F55A31"/>
    <w:rsid w:val="00F564EA"/>
    <w:rsid w:val="00F57FB2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730"/>
    <w:rsid w:val="00F67F6F"/>
    <w:rsid w:val="00F70D96"/>
    <w:rsid w:val="00F72689"/>
    <w:rsid w:val="00F732B4"/>
    <w:rsid w:val="00F73FA3"/>
    <w:rsid w:val="00F778DF"/>
    <w:rsid w:val="00F81624"/>
    <w:rsid w:val="00F81CE2"/>
    <w:rsid w:val="00F83066"/>
    <w:rsid w:val="00F831C8"/>
    <w:rsid w:val="00F9063F"/>
    <w:rsid w:val="00F929D0"/>
    <w:rsid w:val="00F94798"/>
    <w:rsid w:val="00F950AA"/>
    <w:rsid w:val="00F95FF3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C102F"/>
    <w:rsid w:val="00FC16A9"/>
    <w:rsid w:val="00FC48FB"/>
    <w:rsid w:val="00FC649F"/>
    <w:rsid w:val="00FC7B91"/>
    <w:rsid w:val="00FD1E1B"/>
    <w:rsid w:val="00FD2DE5"/>
    <w:rsid w:val="00FD3483"/>
    <w:rsid w:val="00FD4AF5"/>
    <w:rsid w:val="00FD5463"/>
    <w:rsid w:val="00FD58DE"/>
    <w:rsid w:val="00FD5CDD"/>
    <w:rsid w:val="00FD71A6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6203"/>
    <w:rsid w:val="00FE66FC"/>
    <w:rsid w:val="00FE71AF"/>
    <w:rsid w:val="00FF1C72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5D98-8564-46CF-BC37-658F2257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1</Pages>
  <Words>3775</Words>
  <Characters>22274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367</cp:revision>
  <cp:lastPrinted>2017-05-18T10:13:00Z</cp:lastPrinted>
  <dcterms:created xsi:type="dcterms:W3CDTF">2016-10-18T06:42:00Z</dcterms:created>
  <dcterms:modified xsi:type="dcterms:W3CDTF">2017-05-18T10:13:00Z</dcterms:modified>
</cp:coreProperties>
</file>